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DD" w:rsidRPr="006B1803" w:rsidRDefault="00DF76DD" w:rsidP="00DF76DD">
      <w:pPr>
        <w:jc w:val="center"/>
        <w:rPr>
          <w:rFonts w:ascii="Times New Roman" w:hAnsi="Times New Roman"/>
          <w:sz w:val="28"/>
          <w:szCs w:val="28"/>
        </w:rPr>
      </w:pPr>
      <w:r w:rsidRPr="006B1803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F76DD" w:rsidRPr="006B1803" w:rsidRDefault="00DF76DD" w:rsidP="00DF76DD">
      <w:pPr>
        <w:jc w:val="center"/>
        <w:rPr>
          <w:rFonts w:ascii="Times New Roman" w:hAnsi="Times New Roman"/>
          <w:sz w:val="28"/>
          <w:szCs w:val="28"/>
        </w:rPr>
      </w:pPr>
      <w:r w:rsidRPr="006B1803">
        <w:rPr>
          <w:rFonts w:ascii="Times New Roman" w:hAnsi="Times New Roman"/>
          <w:sz w:val="28"/>
          <w:szCs w:val="28"/>
        </w:rPr>
        <w:t>«Средняя школа с.Чернышевка Анучинского муниципального округа Приморского края»</w:t>
      </w:r>
    </w:p>
    <w:p w:rsidR="00DF76DD" w:rsidRPr="004018FD" w:rsidRDefault="00DF76DD" w:rsidP="00DF76DD">
      <w:pPr>
        <w:jc w:val="center"/>
        <w:rPr>
          <w:rFonts w:ascii="Times New Roman" w:hAnsi="Times New Roman"/>
          <w:sz w:val="24"/>
          <w:szCs w:val="24"/>
        </w:rPr>
      </w:pPr>
    </w:p>
    <w:p w:rsidR="00DF76DD" w:rsidRDefault="00B91661" w:rsidP="00B916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12EB31E" wp14:editId="179A4344">
            <wp:simplePos x="0" y="0"/>
            <wp:positionH relativeFrom="page">
              <wp:posOffset>615315</wp:posOffset>
            </wp:positionH>
            <wp:positionV relativeFrom="paragraph">
              <wp:posOffset>120650</wp:posOffset>
            </wp:positionV>
            <wp:extent cx="5337835" cy="1524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8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DF76DD" w:rsidRPr="004018FD">
        <w:rPr>
          <w:rFonts w:ascii="Times New Roman" w:hAnsi="Times New Roman"/>
          <w:sz w:val="24"/>
          <w:szCs w:val="24"/>
        </w:rPr>
        <w:t xml:space="preserve"> </w:t>
      </w:r>
    </w:p>
    <w:p w:rsidR="00DF76DD" w:rsidRPr="004018FD" w:rsidRDefault="00DF76DD" w:rsidP="00DF7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4018F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:</w:t>
      </w:r>
      <w:r w:rsidRPr="004018FD">
        <w:rPr>
          <w:rFonts w:ascii="Times New Roman" w:hAnsi="Times New Roman"/>
          <w:sz w:val="24"/>
          <w:szCs w:val="24"/>
        </w:rPr>
        <w:t xml:space="preserve">      </w:t>
      </w:r>
    </w:p>
    <w:p w:rsidR="00DF76DD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4F997DD" wp14:editId="4643AAAA">
            <wp:extent cx="2714469" cy="1009650"/>
            <wp:effectExtent l="0" t="0" r="0" b="0"/>
            <wp:docPr id="2" name="Рисунок 2" descr="C:\Users\Елена\Desktop\html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html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6DD" w:rsidRPr="003743D4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3D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DF76DD" w:rsidRDefault="006A22A5" w:rsidP="00DF76DD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Развитие естественно-научной грамотности на уроках </w:t>
      </w:r>
      <w:r w:rsidR="00DF76DD">
        <w:rPr>
          <w:rFonts w:ascii="Times New Roman" w:hAnsi="Times New Roman" w:cs="Times New Roman"/>
          <w:sz w:val="40"/>
          <w:szCs w:val="40"/>
        </w:rPr>
        <w:t xml:space="preserve">биологии </w:t>
      </w:r>
    </w:p>
    <w:p w:rsidR="00DF76DD" w:rsidRPr="004C4763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4763">
        <w:rPr>
          <w:rFonts w:ascii="Times New Roman" w:hAnsi="Times New Roman" w:cs="Times New Roman"/>
          <w:sz w:val="28"/>
          <w:szCs w:val="28"/>
        </w:rPr>
        <w:t xml:space="preserve"> (с использованием цифрового и аналогового оборудования </w:t>
      </w:r>
    </w:p>
    <w:p w:rsidR="00DF76DD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4763">
        <w:rPr>
          <w:rFonts w:ascii="Times New Roman" w:hAnsi="Times New Roman" w:cs="Times New Roman"/>
          <w:sz w:val="28"/>
          <w:szCs w:val="28"/>
        </w:rPr>
        <w:t>центра естественнонаучной и технологической направленностей «Точка роста»)</w:t>
      </w:r>
    </w:p>
    <w:p w:rsidR="00DF76DD" w:rsidRPr="004C4763" w:rsidRDefault="00992FBB" w:rsidP="00DF7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7х</w:t>
      </w:r>
      <w:r w:rsidR="00DF76DD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F76DD" w:rsidRPr="004C4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DD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DF76DD" w:rsidRPr="00E770C6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>на</w:t>
      </w:r>
    </w:p>
    <w:p w:rsidR="00DF76DD" w:rsidRPr="00E770C6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E770C6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770C6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770C6">
        <w:rPr>
          <w:rFonts w:ascii="Times New Roman" w:hAnsi="Times New Roman" w:cs="Times New Roman"/>
          <w:sz w:val="32"/>
          <w:szCs w:val="32"/>
        </w:rPr>
        <w:t xml:space="preserve"> учебный год </w:t>
      </w:r>
    </w:p>
    <w:p w:rsidR="00DF76DD" w:rsidRPr="00E770C6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DF76DD" w:rsidRPr="00E770C6" w:rsidRDefault="00DF76DD" w:rsidP="00DF76DD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Учитель: Суханова Татьяна Викторовна</w:t>
      </w:r>
    </w:p>
    <w:p w:rsidR="00DF76DD" w:rsidRDefault="00DF76DD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6DD" w:rsidRDefault="00DF76DD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6DD" w:rsidRDefault="00DF76DD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F76DD" w:rsidRDefault="00DF76DD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1661" w:rsidRDefault="00B91661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1661" w:rsidRDefault="00B91661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1661" w:rsidRDefault="00B91661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1661" w:rsidRDefault="00B91661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1661" w:rsidRDefault="00B91661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6DD" w:rsidRPr="00DF76DD" w:rsidRDefault="00DF76DD" w:rsidP="00DF76DD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Чернышевка 2023 год</w:t>
      </w:r>
    </w:p>
    <w:p w:rsidR="00640A96" w:rsidRPr="008E438F" w:rsidRDefault="00640A96" w:rsidP="00640A96">
      <w:pPr>
        <w:spacing w:after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E4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Пояснительная записка  </w:t>
      </w:r>
    </w:p>
    <w:p w:rsidR="00640A96" w:rsidRPr="00EC6B12" w:rsidRDefault="00640A96" w:rsidP="00640A96">
      <w:pPr>
        <w:spacing w:after="5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40A96" w:rsidRPr="00EC6B12" w:rsidRDefault="008E438F" w:rsidP="008E438F">
      <w:pPr>
        <w:spacing w:after="56" w:line="234" w:lineRule="auto"/>
        <w:ind w:left="247"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40A96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учетом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7-го класса «Ж</w:t>
      </w:r>
      <w:r w:rsidR="00DF7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ивотные» авторов В.В. Латюшина и В.А. Шапкина</w:t>
      </w:r>
    </w:p>
    <w:p w:rsidR="00EC6B12" w:rsidRPr="00EC6B12" w:rsidRDefault="00EC6B12" w:rsidP="00EC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640A96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действующему Базисному учебному плану рабочая программа для 7-го класса предусматрив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обучение биологии в объеме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 в неделю, но в </w:t>
      </w:r>
      <w:r w:rsidR="008E438F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 </w:t>
      </w:r>
      <w:r w:rsidR="008E438F" w:rsidRPr="00EC6B12">
        <w:rPr>
          <w:rFonts w:ascii="Times New Roman" w:eastAsia="Calibri" w:hAnsi="Times New Roman" w:cs="Times New Roman"/>
          <w:sz w:val="24"/>
          <w:szCs w:val="24"/>
        </w:rPr>
        <w:t>с</w:t>
      </w:r>
      <w:r w:rsidRPr="00EC6B12">
        <w:rPr>
          <w:rFonts w:ascii="Times New Roman" w:eastAsia="Calibri" w:hAnsi="Times New Roman" w:cs="Times New Roman"/>
          <w:sz w:val="24"/>
          <w:szCs w:val="24"/>
        </w:rPr>
        <w:t xml:space="preserve"> использованием оборудования центра «Точка роста» при реализации данной программы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предусматривает 2 часа в неделю.</w:t>
      </w:r>
    </w:p>
    <w:p w:rsidR="00640A96" w:rsidRPr="00EC6B12" w:rsidRDefault="00EC6B12" w:rsidP="00640A96">
      <w:pPr>
        <w:spacing w:after="56" w:line="234" w:lineRule="auto"/>
        <w:ind w:left="247" w:right="-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0A96" w:rsidRPr="00EC6B12" w:rsidRDefault="00640A96" w:rsidP="00640A96">
      <w:pPr>
        <w:spacing w:after="56" w:line="234" w:lineRule="auto"/>
        <w:ind w:left="247" w:right="-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r w:rsidR="008E4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08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38F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</w:t>
      </w:r>
      <w:r w:rsidR="008E438F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навыков, универсальных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деятельности </w:t>
      </w:r>
      <w:r w:rsidR="008E438F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ключевых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компетенций. </w:t>
      </w:r>
    </w:p>
    <w:p w:rsidR="00640A96" w:rsidRPr="00EC6B12" w:rsidRDefault="00640A96" w:rsidP="00640A96">
      <w:pPr>
        <w:spacing w:after="56" w:line="234" w:lineRule="auto"/>
        <w:ind w:left="247" w:right="-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для 7-го класса включает в себя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 </w:t>
      </w:r>
    </w:p>
    <w:p w:rsidR="00640A96" w:rsidRPr="00EC6B12" w:rsidRDefault="00640A96" w:rsidP="00640A96">
      <w:pPr>
        <w:spacing w:after="56" w:line="234" w:lineRule="auto"/>
        <w:ind w:left="247" w:right="-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обладающее достаточными навыками психологическими установками к самостоятельному поиску, отбору, анализу и использованию информации.   </w:t>
      </w:r>
    </w:p>
    <w:p w:rsidR="00640A96" w:rsidRPr="00EC6B12" w:rsidRDefault="008E438F" w:rsidP="008E438F">
      <w:pPr>
        <w:spacing w:after="53" w:line="236" w:lineRule="auto"/>
        <w:ind w:right="-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640A96"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Изучение биологии в 7 классе направлено на достижение следующих целей: </w:t>
      </w:r>
    </w:p>
    <w:p w:rsidR="00640A96" w:rsidRPr="00EC6B12" w:rsidRDefault="00640A96" w:rsidP="00640A96">
      <w:pPr>
        <w:spacing w:after="53" w:line="236" w:lineRule="auto"/>
        <w:ind w:left="965" w:right="-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Обучающие цели: </w:t>
      </w:r>
    </w:p>
    <w:p w:rsidR="00640A96" w:rsidRPr="00EC6B12" w:rsidRDefault="00640A96" w:rsidP="00640A96">
      <w:pPr>
        <w:spacing w:after="56" w:line="234" w:lineRule="auto"/>
        <w:ind w:left="257" w:right="-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-усвоение учащимися знаний о живых системах и присущих им свойствах, о строении, жизнедеятельности и средообразующей роли организмов, о человеке как биосоциальном существе; </w:t>
      </w:r>
    </w:p>
    <w:p w:rsidR="00640A96" w:rsidRPr="00EC6B12" w:rsidRDefault="00640A96" w:rsidP="00640A96">
      <w:pPr>
        <w:spacing w:after="56" w:line="234" w:lineRule="auto"/>
        <w:ind w:left="257" w:right="-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 учащихся представлений об истории развития биологической науки, о значении знаний об основных методах биологической науки; овладение умениями применять – биологические знания для объяснения процессов и явлений живой природы, обоснование жизнедеятельности и сохранения здоровья организма человека; </w:t>
      </w:r>
    </w:p>
    <w:p w:rsidR="00640A96" w:rsidRPr="00EC6B12" w:rsidRDefault="00640A96" w:rsidP="00640A96">
      <w:pPr>
        <w:spacing w:after="56" w:line="234" w:lineRule="auto"/>
        <w:ind w:left="257" w:right="-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у учащихся умений проводить наблюдения за живыми объектами, работать с лабораторным и экскурсионным оборудованием, проводить простые опыты и ставить эксперименты по изучению жизнедеятельности растений и животных. </w:t>
      </w:r>
    </w:p>
    <w:p w:rsidR="00640A96" w:rsidRPr="00EC6B12" w:rsidRDefault="00EC6B12" w:rsidP="00EC6B12">
      <w:pPr>
        <w:spacing w:after="53" w:line="236" w:lineRule="auto"/>
        <w:ind w:right="-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640A96"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Развивающие цели: </w:t>
      </w:r>
    </w:p>
    <w:p w:rsidR="00640A96" w:rsidRPr="00EC6B12" w:rsidRDefault="00640A96" w:rsidP="00640A96">
      <w:pPr>
        <w:spacing w:after="56" w:line="234" w:lineRule="auto"/>
        <w:ind w:left="257" w:right="-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интеллектуальных и творческих способностей учащихся; -привитие учащимся интереса к познанию объектов живой природы и к профессиям, связанным с биологией. </w:t>
      </w:r>
    </w:p>
    <w:p w:rsidR="00640A96" w:rsidRPr="00EC6B12" w:rsidRDefault="00EC6B12" w:rsidP="00640A96">
      <w:pPr>
        <w:spacing w:after="56" w:line="234" w:lineRule="auto"/>
        <w:ind w:left="257" w:right="-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8E43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640A96"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Воспитательные цели: </w:t>
      </w:r>
    </w:p>
    <w:p w:rsidR="00640A96" w:rsidRPr="00EC6B12" w:rsidRDefault="00640A96" w:rsidP="00640A96">
      <w:pPr>
        <w:spacing w:after="56" w:line="234" w:lineRule="auto"/>
        <w:ind w:left="257" w:right="-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позитивного ценностного отношения к природе, ответственного отношения к собственному здоровью; формирование ценностного отношения к жизни как к феномену;  </w:t>
      </w:r>
    </w:p>
    <w:p w:rsidR="00640A96" w:rsidRPr="00EC6B12" w:rsidRDefault="00640A96" w:rsidP="00640A96">
      <w:pPr>
        <w:spacing w:after="56" w:line="234" w:lineRule="auto"/>
        <w:ind w:left="257" w:right="-6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у учащихся понимания ценности биологического разнообразия как условия сохранения жизни на земле. </w:t>
      </w:r>
    </w:p>
    <w:p w:rsidR="003D2701" w:rsidRPr="008E438F" w:rsidRDefault="003D2701" w:rsidP="008E438F">
      <w:pPr>
        <w:spacing w:after="295" w:line="240" w:lineRule="auto"/>
        <w:ind w:left="262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учебного процесса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процесса обучения в раках данной программы предполагается применение следующих педагогических технологий обучения: развития критического мышления, учебно-проектной, здоровьесберегающей. Внеурочная деятельность по предмету предусматривается в формах: экскурсии.</w:t>
      </w:r>
    </w:p>
    <w:p w:rsidR="00640A96" w:rsidRPr="00EC6B12" w:rsidRDefault="00640A96" w:rsidP="00640A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B12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программа по биологии для 7 класса ориентирована на   использование оборудования центра «Точка роста». Использование оборудования центра «Точка роста» при реализации данной программы позволяет создать условия: </w:t>
      </w:r>
    </w:p>
    <w:p w:rsidR="00640A96" w:rsidRPr="00EC6B12" w:rsidRDefault="00640A96" w:rsidP="00640A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B12">
        <w:rPr>
          <w:rFonts w:ascii="Times New Roman" w:eastAsia="Calibri" w:hAnsi="Times New Roman" w:cs="Times New Roman"/>
          <w:b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640A96" w:rsidRPr="00EC6B12" w:rsidRDefault="00640A96" w:rsidP="00640A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B12">
        <w:rPr>
          <w:rFonts w:ascii="Times New Roman" w:eastAsia="Calibri" w:hAnsi="Times New Roman" w:cs="Times New Roman"/>
          <w:b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640A96" w:rsidRPr="00EC6B12" w:rsidRDefault="00640A96" w:rsidP="00640A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B12">
        <w:rPr>
          <w:rFonts w:ascii="Times New Roman" w:eastAsia="Calibri" w:hAnsi="Times New Roman" w:cs="Times New Roman"/>
          <w:b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640A96" w:rsidRPr="00EC6B12" w:rsidRDefault="00640A96" w:rsidP="00640A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C6B12">
        <w:rPr>
          <w:rFonts w:ascii="Times New Roman" w:eastAsia="Calibri" w:hAnsi="Times New Roman" w:cs="Times New Roman"/>
          <w:b/>
          <w:sz w:val="24"/>
          <w:szCs w:val="24"/>
        </w:rPr>
        <w:t>•. применяя цифровые лаборатории на уроках биологии, учащиеся смогут выполнять  лабораторные работ и эксперименты по программе основной школы.</w:t>
      </w:r>
    </w:p>
    <w:p w:rsidR="00640A96" w:rsidRPr="00EC6B12" w:rsidRDefault="00640A96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изучение на уроках </w:t>
      </w:r>
      <w:r w:rsidRPr="00EC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регионального компонента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материала о местных наиболее типичных и интересных в биологическом отношении живых организмов, что позволит активизировать познавательную деятельность учащихся, способствовать организации их самостоятельной работы на уроках и во внеурочное время.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в пятом классе направлено на достижение следующих результатов развития: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патриотизма, любви и уважения к Отечеству, чувства гордости за свою Родину;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принципов и правил отношения к живой природе;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личностных представлений о целостности природы,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толерантности и миролюбия;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коммуникативной компетентности в общении и сотрудничестве с учителями, со сверстниками, старшими и младшими в процессе образованной,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общественно полезной, учебной, исследовательской, творческой и других видах деятельности;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работать с различными источниками биологической информации: текстом учебника, научно-популярной литературой, биологическими словарями справочниками, анализировать и оценивать информацию;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владение основами самоконтроля, самооценки, принятия решений в учебной и познавательной деятельности;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и развитие компетентности в области использования информационно-коммуникативных технологий;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грибов и бактерий;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соблюдения мер профилактики заболеваний, вызываемых растениями, бактериями, грибами;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классификация – определение принадлежности биологических объектов к определенной систематической группе;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различение на таблицах частей и органоидов клетки, на живых объектах и таблицах наиболее распространенных растений; съедобных и ядовитых грибов; опасных для человека растений;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 биологических объектов и процессов, умение делать выводы и умозаключения на основе сравнения;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приспособлений организмов к среде обитания; типов взаимодействия разных видов в экосистеме; взаимосвязей между особенностями строения клеток, тканей;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правил поведения в природе;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оценка последствий деятельности человека в природе, влияния факторов риска на здоровье человека.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 соблюдение правил работы в кабинете биологии;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правил работы с биологическими приборами и инструментами (препаровальные иглы, скальпели, лупы, микроскопы).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приемов оказания первой помощи при отравлении ядовитыми грибами, растениями;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умением оценивать с эстетической точки зрения объекты живой природы.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биологии в 7-м классе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AF76ED" w:rsidRDefault="00AF76ED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видового многообразия животного мира;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животных в природе и жизни человека;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животных со средой обитания;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и жизнедеятельности животных из разных систематических групп ( на примере типичных объектов);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строения и жизнедеятельности позвоночных и беспозвоночных животных;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категории изучаемых животных;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животных в пищевых цепях и биоценозах;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деятельности человека на животный мир;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редкие и исчезающие виды животных, правила охраны животных,</w:t>
      </w:r>
    </w:p>
    <w:p w:rsidR="003D2701" w:rsidRPr="00EC6B12" w:rsidRDefault="003D2701" w:rsidP="003D27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нормы поведения человека в природе.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за животными;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животными уголка живой природы;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оптическими приборами и лабораторно-экскурсионным оборудованием;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наиболее распространенных животных родного края ( по внешнему виду, на таблицах, фотографиях, микропрепаратах);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цепи (сети) питания животных в биоценозах;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работы с учебником и другими пособиями;</w:t>
      </w:r>
    </w:p>
    <w:p w:rsidR="003D2701" w:rsidRPr="00EC6B12" w:rsidRDefault="003D2701" w:rsidP="003D27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просветительскую работу по охране животных.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38F" w:rsidRDefault="008E438F" w:rsidP="008E438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8F" w:rsidRDefault="008E438F" w:rsidP="008E438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8F" w:rsidRDefault="008E438F" w:rsidP="008E438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A96" w:rsidRPr="00EC6B12" w:rsidRDefault="00F13162" w:rsidP="008E438F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40A96"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истема оценки планируемых результатов</w:t>
      </w:r>
    </w:p>
    <w:p w:rsidR="00640A96" w:rsidRPr="00EC6B12" w:rsidRDefault="00640A96" w:rsidP="00640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проверки уровня усвоения учебного материала является отметка. Проверка и оценка знаний проходит в ходе текущих занятий в устной или письменной форме. </w:t>
      </w:r>
    </w:p>
    <w:p w:rsidR="00640A96" w:rsidRPr="00EC6B12" w:rsidRDefault="00640A96" w:rsidP="00640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учащихся обращается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ответ.</w:t>
      </w:r>
    </w:p>
    <w:p w:rsidR="00640A96" w:rsidRPr="00EC6B12" w:rsidRDefault="00640A96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"5"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40A96" w:rsidRPr="00EC6B12" w:rsidRDefault="00640A96" w:rsidP="00640A9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 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40A96" w:rsidRPr="00EC6B12" w:rsidRDefault="00640A96" w:rsidP="00640A9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40A96" w:rsidRPr="00EC6B12" w:rsidRDefault="00640A96" w:rsidP="00640A9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40A96" w:rsidRPr="00EC6B12" w:rsidRDefault="00640A96" w:rsidP="00640A9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даны определения понятий и использованы научные термины; </w:t>
      </w:r>
    </w:p>
    <w:p w:rsidR="00640A96" w:rsidRPr="00EC6B12" w:rsidRDefault="00640A96" w:rsidP="00640A9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самостоятельный; </w:t>
      </w:r>
    </w:p>
    <w:p w:rsidR="00640A96" w:rsidRPr="00EC6B12" w:rsidRDefault="00640A96" w:rsidP="00640A9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неточностей в изложении материала; </w:t>
      </w:r>
    </w:p>
    <w:p w:rsidR="00640A96" w:rsidRPr="00EC6B12" w:rsidRDefault="00640A96" w:rsidP="00640A9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40A96" w:rsidRPr="00EC6B12" w:rsidRDefault="00640A96" w:rsidP="00640A9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40A96" w:rsidRPr="00EC6B12" w:rsidRDefault="00640A96" w:rsidP="00640A96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конкретных представлений и элементарных реальных понятий изучаемых явлений.</w:t>
      </w:r>
    </w:p>
    <w:p w:rsidR="00640A96" w:rsidRPr="00EC6B12" w:rsidRDefault="00640A96" w:rsidP="00640A96">
      <w:pPr>
        <w:spacing w:after="0" w:line="240" w:lineRule="auto"/>
        <w:ind w:firstLine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излагает несистематизированно, фрагментарно, не всегда последовательно;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40A96" w:rsidRPr="00EC6B12" w:rsidRDefault="00640A96" w:rsidP="00640A96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ind w:firstLine="3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усвоил и не раскрыл основное содержание материала; </w:t>
      </w:r>
    </w:p>
    <w:p w:rsidR="00640A96" w:rsidRPr="00EC6B12" w:rsidRDefault="00640A96" w:rsidP="00640A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делает выводов и обобщений. </w:t>
      </w:r>
    </w:p>
    <w:p w:rsidR="00640A96" w:rsidRPr="00EC6B12" w:rsidRDefault="00640A96" w:rsidP="00640A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40A96" w:rsidRPr="00EC6B12" w:rsidRDefault="00640A96" w:rsidP="00640A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40A96" w:rsidRPr="00EC6B12" w:rsidRDefault="00640A96" w:rsidP="00640A9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B12" w:rsidRDefault="00EC6B12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B12" w:rsidRDefault="00EC6B12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B12" w:rsidRDefault="00EC6B12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выполнения практических (лабораторных) работ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правильно определил цель опыта;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эксперимент осуществляет по плану с учетом техники безопасности и правил работы с материалами и оборудованием.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"4"</w:t>
      </w: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ставится, если ученик выполнил требования к оценке "5", но: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опыт проводил в условиях, не обеспечивающих достаточной точности измерений;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или было допущено два-три недочета;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или не более одной негрубой ошибки и одного недочета,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или эксперимент проведен не полностью;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или в описании наблюдений из опыта допустил неточности, выводы сделал неполные.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"3"</w:t>
      </w: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AF76ED" w:rsidRDefault="00AF76ED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6ED" w:rsidRDefault="00AF76ED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"2"</w:t>
      </w: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или опыты, измерения, вычисления, наблюдения производились неправильно;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"5"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084D76" w:rsidP="00640A9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A96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 работу без ошибок и недочетов; </w:t>
      </w:r>
    </w:p>
    <w:p w:rsidR="00640A96" w:rsidRPr="00EC6B12" w:rsidRDefault="00640A96" w:rsidP="00640A9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допустил не более одного недочета.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"4"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</w:p>
    <w:p w:rsidR="00640A96" w:rsidRPr="00EC6B12" w:rsidRDefault="00084D76" w:rsidP="00640A9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0A96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 w:rsidR="00640A96" w:rsidRPr="00EC6B12" w:rsidRDefault="00640A96" w:rsidP="00640A9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не более двух недочетов.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"3"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правильно выполнил не менее половины работы или допустил: </w:t>
      </w:r>
    </w:p>
    <w:p w:rsidR="00640A96" w:rsidRPr="00EC6B12" w:rsidRDefault="00640A96" w:rsidP="00640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двух грубых ошибок; </w:t>
      </w:r>
    </w:p>
    <w:p w:rsidR="00640A96" w:rsidRPr="00EC6B12" w:rsidRDefault="00640A96" w:rsidP="00640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не более одной грубой и одной негрубой ошибки и одного недочета; </w:t>
      </w:r>
    </w:p>
    <w:p w:rsidR="00640A96" w:rsidRPr="00EC6B12" w:rsidRDefault="00640A96" w:rsidP="00640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не более двух-трех негрубых ошибок; </w:t>
      </w:r>
    </w:p>
    <w:p w:rsidR="00640A96" w:rsidRPr="00EC6B12" w:rsidRDefault="00640A96" w:rsidP="00640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одной негрубой ошибки и трех недочетов; </w:t>
      </w:r>
    </w:p>
    <w:p w:rsidR="00640A96" w:rsidRPr="00EC6B12" w:rsidRDefault="00640A96" w:rsidP="00640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"2"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40A96" w:rsidRPr="00EC6B12" w:rsidRDefault="00640A96" w:rsidP="00640A9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если правильно выполнил менее половины работы.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"1"</w:t>
      </w:r>
      <w:r w:rsidRPr="00EC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</w:t>
      </w:r>
    </w:p>
    <w:p w:rsidR="00640A96" w:rsidRPr="00EC6B12" w:rsidRDefault="00640A96" w:rsidP="00640A9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приступал к выполнению работы; </w:t>
      </w:r>
    </w:p>
    <w:p w:rsidR="00640A96" w:rsidRPr="00EC6B12" w:rsidRDefault="00640A96" w:rsidP="00640A9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правильно выполнил не более 10 % всех заданий. </w:t>
      </w:r>
    </w:p>
    <w:p w:rsidR="00640A96" w:rsidRPr="00EC6B12" w:rsidRDefault="00640A96" w:rsidP="0064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Примечание. </w:t>
      </w:r>
    </w:p>
    <w:p w:rsidR="00640A96" w:rsidRPr="00EC6B12" w:rsidRDefault="00640A96" w:rsidP="00640A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40A96" w:rsidRPr="00EC6B12" w:rsidRDefault="00640A96" w:rsidP="00640A9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40A96" w:rsidRPr="00EC6B12" w:rsidRDefault="00640A96" w:rsidP="00640A96">
      <w:pPr>
        <w:widowControl w:val="0"/>
        <w:tabs>
          <w:tab w:val="left" w:pos="4040"/>
        </w:tabs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Критерии выставления оценок за проверочные тесты.</w:t>
      </w:r>
    </w:p>
    <w:p w:rsidR="00640A96" w:rsidRPr="00EC6B12" w:rsidRDefault="00640A96" w:rsidP="00640A96">
      <w:pPr>
        <w:widowControl w:val="0"/>
        <w:numPr>
          <w:ilvl w:val="0"/>
          <w:numId w:val="6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640A96" w:rsidRPr="00EC6B12" w:rsidRDefault="00640A96" w:rsidP="00640A96">
      <w:pPr>
        <w:widowControl w:val="0"/>
        <w:numPr>
          <w:ilvl w:val="0"/>
          <w:numId w:val="17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10-15 мин.</w:t>
      </w:r>
    </w:p>
    <w:p w:rsidR="00640A96" w:rsidRPr="00EC6B12" w:rsidRDefault="00640A96" w:rsidP="00640A96">
      <w:pPr>
        <w:widowControl w:val="0"/>
        <w:numPr>
          <w:ilvl w:val="0"/>
          <w:numId w:val="17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- 10 правильных ответов, «4» - 7-9, «3» - 5-6, «2» - менее 5 правильных ответов.</w:t>
      </w:r>
    </w:p>
    <w:p w:rsidR="00640A96" w:rsidRPr="00EC6B12" w:rsidRDefault="00640A96" w:rsidP="00640A96">
      <w:pPr>
        <w:widowControl w:val="0"/>
        <w:numPr>
          <w:ilvl w:val="0"/>
          <w:numId w:val="6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вопросов.</w:t>
      </w:r>
    </w:p>
    <w:p w:rsidR="00640A96" w:rsidRPr="00EC6B12" w:rsidRDefault="00640A96" w:rsidP="00640A96">
      <w:pPr>
        <w:widowControl w:val="0"/>
        <w:numPr>
          <w:ilvl w:val="0"/>
          <w:numId w:val="18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30-40 мин.</w:t>
      </w:r>
    </w:p>
    <w:p w:rsidR="00640A96" w:rsidRPr="00EC6B12" w:rsidRDefault="00640A96" w:rsidP="00640A96">
      <w:pPr>
        <w:widowControl w:val="0"/>
        <w:numPr>
          <w:ilvl w:val="0"/>
          <w:numId w:val="18"/>
        </w:numPr>
        <w:snapToGrid w:val="0"/>
        <w:spacing w:before="380" w:after="0" w:line="240" w:lineRule="auto"/>
        <w:ind w:right="19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- 18-20 правильных ответов, «4» - 14-17, «3» - 10-13, «2» - менее 10 правильных ответов.</w:t>
      </w:r>
    </w:p>
    <w:p w:rsidR="00640A96" w:rsidRPr="00EC6B12" w:rsidRDefault="00640A96" w:rsidP="00640A96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Критерии выставления оценок за тесты с любым количеством вопросов:</w:t>
      </w:r>
    </w:p>
    <w:p w:rsidR="00640A96" w:rsidRPr="00EC6B12" w:rsidRDefault="00640A96" w:rsidP="00640A96">
      <w:pPr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“5” – количество правильных ответов от 80% до 100%, “</w:t>
      </w:r>
      <w:r w:rsidR="00084D76"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4” -</w:t>
      </w: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65% до 79</w:t>
      </w:r>
      <w:r w:rsidR="00084D76"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%, “</w:t>
      </w: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3” – от 40% до 64%, “2” -  менее 40%.</w:t>
      </w:r>
      <w:r w:rsidRPr="00EC6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курса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живых организмов. Уровни организации и свойства живого. Основные положения учения Ч. Дарвина о естественном отборе. Естественная система живой природы как отражение эволюции жизни на Земле. Царства живой природы.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Раздел: </w:t>
      </w: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Царство Животные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ЖИВОТНЫХ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организм как целостная система. Клетки, ткани, органы и системы органов животных. Регуляция жизнедеятельности животных; нервная, эндокринная и иммунная регуляции. Особенности жизнедеятельности животных, отличающие их от представителей других царств живой природы. Систематика животных; одноклеточные и многоклеточные (беспозвоночные и хордовые) животные.</w:t>
      </w:r>
    </w:p>
    <w:p w:rsidR="003D2701" w:rsidRPr="00EC6B12" w:rsidRDefault="00640A96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</w:t>
      </w:r>
      <w:r w:rsidR="003D2701"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ОДНОКЛЕТОЧНЫЕ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Тип </w:t>
      </w:r>
      <w:r w:rsidR="00640A96"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Саркожгутиконосцы</w:t>
      </w: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многообразие форм саркодовых и жгутиковых.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Споровики; споровики — паразиты человека и животных. Особенности организации представителей.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Инфузории. Многообразие инфузорий и их роль в биоценозах.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строения амебы, эвглены зеленой и инфузории туфельки. Представители различных групп одноклеточных.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работа.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инфузории- туфельки.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ПОДЦАРСТВО МНОГОКЛЕТОЧНЫЕ ЖИВОТНЫЕ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Типы симметрии у многоклеточных животных. Многообразие губок.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ДВУХСЛОЙНЫЕ ЖИВОТНЫЕ — КИШЕЧНОПОЛОСТНЫЕ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кишечнополостных. Бесполое и половое размножение. Многообразие и распространение кишечнополостных; гидроидные, сцифоидные и кораллы. Роль в природных сообществах.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 строения гидры, медузы и колонии коралловых полипов. Биоценоз кораллового рифа.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пресноводной гидры.</w:t>
      </w: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Раздражимость и движение гидры.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ТРЕХСЛОЙНЫЕ ЖИВОТНЫЕ — ПЛОСКИЕ ЧЕРВИ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сосальщиков и ленточных червей. Понятие о жизненном цикле;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циклы развития печеночного сосальщика и бычьего цепня. Многообразие плоских червей — паразитов; меры профилактики паразитарных заболеваний.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строения плоских червей, ведущих свободный и паразитический образ жизни. Различные представители ресничных червей. Схемы жизненных циклов печеночного сосальщика и бычьего цепня.</w:t>
      </w:r>
    </w:p>
    <w:p w:rsidR="003D2701" w:rsidRPr="00EC6B12" w:rsidRDefault="00640A96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ПЕРВИЧНОПОЛОСТНЫЕ</w:t>
      </w:r>
      <w:r w:rsidR="003D2701"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КРУГЛЫЕ ЧЕРВИ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круглых червей (на примере аскариды человеческой). Свободноживущие и паразитические круглые черви.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развития аскариды человеческой; меры профилактики аскаридоза.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 строения и цикл развития аскариды человеческой. Различные свободноживущие и паразитические формы круглых червей.</w:t>
      </w:r>
    </w:p>
    <w:p w:rsidR="003D2701" w:rsidRPr="00EC6B12" w:rsidRDefault="003D2701" w:rsidP="003D2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ТИП КОЛЬЧАТЫЕ ЧЕРВИ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 строения многощетинкового и малощетинкового кольчатых червей. Различные представители типа кольчатых червей.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Внешнее строение дождевою червя.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МОЛЛЮСКИ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моллюсков; смешанная полость тела. Многообразие моллюсков; классы брюхоногих, двустворчатых и головоногих моллюсков. Значение моллюсков в биоценозах. Роль в жизни человека и его хозяйственной деятельности.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 строения брюхоногих, двустворчатых и головоногих моллюсков. Различные представители типа моллюсков.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работа.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моллюсков.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ЧЛЕНИСТОНОГИЕ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и особенности организации членистоногих. Многообразие членистоногих; классы ракообразных, паукообразных, насекомых и многоножек.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Ракообразные. Общая характеристика класса ракообразных на примере речного рака. Высшие и низшие раки. Многообразие и значение ракообразных в биоценозах.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Паукообразные. Общая характеристика паукообразных. Пауки, скорпионы, клещи. Многообразие и значение паукообразных в биоценозах.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Насекомые. Многообразие насекомых. Общая характеристика класса насекомых; отряды насекомых с полным и неполным метаморфозом. Многообразие и значение насекомых в биоценозах. </w:t>
      </w: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Многоножки.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 строения речного рака. Различные представители низших и высших ракообразных. Схема строения паука-крестовика. Различные представители класса. Схемы строения насекомых различных отрядов; многоножек.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и практические работы.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речного рака.</w:t>
      </w: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насекомого.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ИГЛОКОЖИЕ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типа. Многообразие иглокожих; классы Морские звезды, Морские ежи, Голотурии. Многообразие и экологическое значение.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Схемы строения морской звезды, морского ежа и голотурии.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ХОРДОВЫЕ. БЕСЧЕРЕПНЫЕ ЖИВОТНЫЕ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хордовых; подтипы бесчерепных и позвоночных. Общая характеристика типа. Подтип Бесчерепные: ланцетник; особенности его организация и распространения.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 строения ланцетника.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ПОДТИП ПОЗВОНОЧНЫЕ (ЧЕРЕПНЫЕ).</w:t>
      </w:r>
    </w:p>
    <w:p w:rsidR="003D2701" w:rsidRPr="00EC6B12" w:rsidRDefault="00640A96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НАДКЛАСС</w:t>
      </w:r>
      <w:r w:rsidR="003D2701"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РЫБЫ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позвоночных. Происхождение рыб. Общая характеристика рыб. Классы Хрящевые (акулы и скаты) и Костные рыбы. </w:t>
      </w: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костных рыб: хрящекостные,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кистеперые, двоякодышащие и лучеперые рыбы.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 видов и черты приспособленности к среде обитания. Экологическое и хозяйственное значение рыб.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 рыб. Схема строения кистеперых и лучеперых рыб.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ЗЕМНОВОДНЫЕ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земноводные. Общая характеристика земноводных как первых наземных позвоночных. Бесхвостые, хвостатые и безногие амфибия; многообразие, среда обитания и экологические особенности. Структурно-</w:t>
      </w:r>
      <w:r w:rsidR="00084D76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земноводных на примере лягушки. Экологическая роль и многообразие земноводных.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 амфибий. Схема строения кистеперых рыб и земноводных.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ПРЕСМЫКАЮЩИЕСЯ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рептилий. Общая характеристика пресмыкающихся как первичноназемных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Многообразие пресмыкающихся. Схема строения земноводных и рептилий.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ПТИЦЫ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птиц; первоптицы и их предки; настоящие птицы. Килегрудые,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водоемов и побережий). Охрана и привлечение птиц; домашние птицы. Роль птиц в природе, жизни человека и его хозяйственной деятельности.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Демонстрация. Многообразие птиц. Схема строения рептилий и птиц.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МЛЕКОПИТАЮЩИЕ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Происхождение млекопитающих. Первозвери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млекопитающих: 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 Охрана ценных зверей. Домашние млекопитающие (крупный и мелкий рогатый скот и другие сельскохозяйственные животные).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Демонстрация 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схем, отражающих экологическую дифференцировку млекопитающих. Многообразие млекопвтающвх. Схема строения рептилий и млекопитающих.</w:t>
      </w:r>
    </w:p>
    <w:p w:rsidR="003D2701" w:rsidRPr="00EC6B12" w:rsidRDefault="00640A96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</w:t>
      </w:r>
      <w:r w:rsidR="003D2701"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 и практические работы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внешнего строения млекопитающих разных отрядов.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строения млекопитающих на муляже.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Экскурсии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Млекопитающие леса, степи; водные млекопитающие.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43C4B" w:rsidRPr="00EC6B12" w:rsidRDefault="00543C4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2FBB" w:rsidRDefault="00992FB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2FBB" w:rsidRDefault="00992FB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2FBB" w:rsidRDefault="00992FB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2FBB" w:rsidRDefault="00992FB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2FBB" w:rsidRDefault="00992FBB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C6B12" w:rsidRDefault="00EC6B12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Содержание программы</w:t>
      </w:r>
    </w:p>
    <w:tbl>
      <w:tblPr>
        <w:tblpPr w:leftFromText="45" w:rightFromText="45" w:vertAnchor="text"/>
        <w:tblW w:w="97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27"/>
        <w:gridCol w:w="1877"/>
      </w:tblGrid>
      <w:tr w:rsidR="003D2701" w:rsidRPr="00EC6B12" w:rsidTr="003D2701">
        <w:trPr>
          <w:trHeight w:val="436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тема.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ОДНОКЛЕТОЧНЫЕ ЖИВОТНЫЕ.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640A96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2701" w:rsidRPr="00EC6B12" w:rsidTr="003D2701">
        <w:trPr>
          <w:trHeight w:val="116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 Одноклеточные животные, или простейшие.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D2701" w:rsidRPr="00EC6B12" w:rsidTr="003D2701">
        <w:trPr>
          <w:trHeight w:val="29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84D76"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I</w:t>
            </w: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МНОГОКЛЕТОЧНЫЕ ЖИВОТНЫЕ. БЕСПОЗВОНОЧНЫЕ.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D2701" w:rsidRPr="00EC6B12" w:rsidTr="003D2701">
        <w:trPr>
          <w:trHeight w:val="116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084D76"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2.1.Кишечнополостные.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Черви.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2.3.Моллюски.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2701" w:rsidRPr="00EC6B12" w:rsidTr="003D2701">
        <w:trPr>
          <w:trHeight w:val="116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Тип Членистоногие.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ТИП ХОРДОВЫЕ.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Подтип Бесчерепные.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701" w:rsidRPr="00EC6B12" w:rsidTr="003D2701">
        <w:trPr>
          <w:trHeight w:val="116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 Подтип Черепные. Надкласс Рыбы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 Класс Земноводные.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3.4. Класс Пресмыкающиеся.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2701" w:rsidRPr="00EC6B12" w:rsidTr="003D2701">
        <w:trPr>
          <w:trHeight w:val="116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Класс Птицы.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D2701" w:rsidRPr="00EC6B12" w:rsidTr="003D2701">
        <w:trPr>
          <w:trHeight w:val="58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3.6. Класс Млекопитающие, или Звери.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D2701" w:rsidRPr="00EC6B12" w:rsidTr="003D2701">
        <w:trPr>
          <w:trHeight w:val="43"/>
        </w:trPr>
        <w:tc>
          <w:tcPr>
            <w:tcW w:w="7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3D2701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701" w:rsidRPr="00EC6B12" w:rsidRDefault="00640A96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:rsidR="003D2701" w:rsidRPr="00EC6B12" w:rsidRDefault="003D2701" w:rsidP="003D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EC6B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3D2701" w:rsidRPr="00EC6B12" w:rsidRDefault="003D2701" w:rsidP="003D27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Контрольные работы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3486"/>
        <w:gridCol w:w="1820"/>
        <w:gridCol w:w="1985"/>
        <w:gridCol w:w="2126"/>
      </w:tblGrid>
      <w:tr w:rsidR="00583E5B" w:rsidRPr="00EC6B12" w:rsidTr="00DF76DD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</w:t>
            </w:r>
          </w:p>
        </w:tc>
      </w:tr>
      <w:tr w:rsidR="00583E5B" w:rsidRPr="00EC6B12" w:rsidTr="00DF76DD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ОДНОКЛЕТОЧНЫЕ ЖИВОТНЫЕ.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3E5B" w:rsidRPr="00EC6B12" w:rsidTr="00DF76DD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МНОГОКЛЕТОЧНЫЕ ЖИВОТНЫЕ. БЕСПОЗВОНОЧНЫЕ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3E5B" w:rsidRPr="00EC6B12" w:rsidTr="00DF76DD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ХОРДОВЫЕ.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83E5B" w:rsidRPr="00EC6B12" w:rsidTr="00DF76DD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E5B" w:rsidRPr="00EC6B12" w:rsidRDefault="00583E5B" w:rsidP="003D27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F13162" w:rsidRPr="00EC6B12" w:rsidRDefault="00F13162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3162" w:rsidRPr="00EC6B12" w:rsidRDefault="00F13162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438F" w:rsidRDefault="008E438F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438F" w:rsidRDefault="008E438F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438F" w:rsidRDefault="008E438F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438F" w:rsidRDefault="008E438F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BB9" w:rsidRPr="00EC6B12" w:rsidRDefault="00207BB9" w:rsidP="00207BB9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Перечень лабораторных  работ   </w:t>
      </w:r>
    </w:p>
    <w:p w:rsidR="00207BB9" w:rsidRPr="00EC6B12" w:rsidRDefault="00207BB9" w:rsidP="00207BB9">
      <w:pPr>
        <w:spacing w:after="8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7900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84"/>
        <w:gridCol w:w="701"/>
        <w:gridCol w:w="6515"/>
      </w:tblGrid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одноклеточных под микроскопом</w:t>
            </w:r>
            <w:r w:rsidRPr="00EC6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эвглены зеленой и вольвокса</w:t>
            </w:r>
            <w:r w:rsidRPr="00EC6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простейших в сенном настое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строения и наблюдение за поведением дождевого червя </w:t>
            </w:r>
          </w:p>
        </w:tc>
      </w:tr>
      <w:tr w:rsidR="00207BB9" w:rsidRPr="00EC6B12" w:rsidTr="00DF76DD">
        <w:trPr>
          <w:trHeight w:val="5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F1316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внешнего строения моллюсков по влажным препаратам и натуральным объектам (ахатины)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улитками в аквариуме и в природе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строение членистоногих (работа с коллекцией)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Покровы и внешнее строение речного рака </w:t>
            </w:r>
          </w:p>
        </w:tc>
      </w:tr>
      <w:tr w:rsidR="00207BB9" w:rsidRPr="00EC6B12" w:rsidTr="00DF76DD">
        <w:trPr>
          <w:trHeight w:val="28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строение насекомых (по коллекциям)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строение лягушки </w:t>
            </w:r>
          </w:p>
        </w:tc>
      </w:tr>
      <w:tr w:rsidR="00207BB9" w:rsidRPr="00EC6B12" w:rsidTr="00DF76DD">
        <w:trPr>
          <w:trHeight w:val="28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скелета лягушки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строение ящерицы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Внешнее строение птицы  (на примере чучел) Строение перьев птиц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скелета птицы </w:t>
            </w:r>
          </w:p>
        </w:tc>
      </w:tr>
      <w:tr w:rsidR="00207BB9" w:rsidRPr="00EC6B12" w:rsidTr="00DF76DD">
        <w:trPr>
          <w:trHeight w:val="28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куриного яйца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Внешнее строение млекопитающих (на примере хомяков или морской свинки) </w:t>
            </w:r>
          </w:p>
        </w:tc>
      </w:tr>
      <w:tr w:rsidR="00207BB9" w:rsidRPr="00EC6B12" w:rsidTr="00DF76DD">
        <w:trPr>
          <w:trHeight w:val="28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F13162" w:rsidP="00207B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207BB9"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9" w:rsidRPr="00EC6B12" w:rsidRDefault="00207BB9" w:rsidP="00207BB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скелета млекопитающих</w:t>
            </w:r>
            <w:r w:rsidRPr="00EC6B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07BB9" w:rsidRPr="00EC6B12" w:rsidRDefault="00207BB9" w:rsidP="00207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07BB9" w:rsidRPr="00EC6B12" w:rsidRDefault="00207BB9" w:rsidP="00207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84D76" w:rsidRDefault="00084D76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Список литературы.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Д.И. Трайтак, </w:t>
      </w:r>
      <w:r w:rsidR="00084D76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8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08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Суматохин «Биология. Животные» 7 класс: Учебник для </w:t>
      </w:r>
      <w:r w:rsidR="00543C4B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учреждений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.-М.:</w:t>
      </w:r>
      <w:r w:rsidR="00543C4B"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Мнемозина,2021</w:t>
      </w: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 – методического обеспечения.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О. А. Пепеляева, И. В. Сунцова. Поурочные разработки по биологии. 7 – 8 классы. М.: ВАКО,2006.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Л. А. Попова. Открытые уроки. Природоведение. Биология. 5 – 8 классы. М.: ВАКО, 2009.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Н. А. Артемьева. Контрольно- измерительные материалы. Биология: 7 класс. М.: ВАКО,2010.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В. С. Кучменко. Оценка качества подготовки выпускников основной школы по биологии. М.: Дрофа,2001.</w:t>
      </w:r>
    </w:p>
    <w:p w:rsidR="00EC6B12" w:rsidRDefault="003D2701" w:rsidP="00EC6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Библиотека электронных наглядных пособий «Кирилл и Мефодий». Биология 6 -9 класс.</w:t>
      </w:r>
    </w:p>
    <w:p w:rsidR="008E438F" w:rsidRDefault="008E438F" w:rsidP="00EC6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701" w:rsidRPr="00EC6B12" w:rsidRDefault="003D2701" w:rsidP="00EC6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5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6627"/>
        <w:gridCol w:w="1496"/>
        <w:gridCol w:w="1424"/>
        <w:gridCol w:w="11"/>
      </w:tblGrid>
      <w:tr w:rsidR="00DF76DD" w:rsidRPr="00EC6B12" w:rsidTr="00DF76DD">
        <w:tc>
          <w:tcPr>
            <w:tcW w:w="7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разделов и тем уроков</w:t>
            </w:r>
          </w:p>
        </w:tc>
        <w:tc>
          <w:tcPr>
            <w:tcW w:w="293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проведение</w:t>
            </w:r>
          </w:p>
        </w:tc>
      </w:tr>
      <w:tr w:rsidR="00DF76DD" w:rsidRPr="00EC6B12" w:rsidTr="00DF76DD">
        <w:tc>
          <w:tcPr>
            <w:tcW w:w="7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F76DD" w:rsidRPr="00EC6B12" w:rsidRDefault="00DF76DD" w:rsidP="003D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F76DD" w:rsidRPr="00EC6B12" w:rsidRDefault="00DF76DD" w:rsidP="003D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DF76DD" w:rsidRPr="00EC6B12" w:rsidTr="00DF76DD">
        <w:trPr>
          <w:gridAfter w:val="1"/>
          <w:wAfter w:w="11" w:type="dxa"/>
          <w:trHeight w:val="210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разнообразие животного мира. Инструктаж по технике безопасности в кабинете биологии.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зоология. Науки о животных.</w:t>
            </w:r>
          </w:p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 ОДНОКЛЕТОЧНЫЕ ЖИВОТНЫЕ (6 часов)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одноклеточных.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Корненожки.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Жгутиконосцы.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Инфузории.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Паразитические простейшие.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МНОГОКЛЕТОЧНЫЕ ЖИВОТНЫЕ. БЕСПОЗВОНОЧНЫЕ (25 часа)</w:t>
            </w: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2.1.Кишечнополостные 3ч.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многоклеточных. Тип Кишечнополостные.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Морские кишечнополостные.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№1 по теме: «Простейшие, Кишечнополостные»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2.2. Черви (5 часов)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червей. Тип Плоские черви.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Паразитические плоские черви.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Круглые черви.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Кольчатые черви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«Простейшие, Кишечнополостные, Черви»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2.3.Моллюски (4 часа)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типа Моллюски.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Брюхоногие моллюски.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A822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Двустворчатые моллюски.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Головоногие моллюски.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2.4. Тип Членистоногие (13 часов)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типа Членистоногие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Ракообразные.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3D27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Паукообразные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№2 по теме: «Черви, моллюски, членистоногие»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насекомых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развития насекомых.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Жесткокрылые.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Чешуекрылые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Перепончатокрылые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перепончатокрылых.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насекомых в природе и жизни человека.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«Беспозвоночные»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теме: «Беспозвоночные»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ТИП ХОРДОВЫЕ (35часов)</w:t>
            </w: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3.1. Подтип Бесчерепные (2 часа)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хордовых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Подтип Бесчерепные. Класс Ланцетники.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3.2. Подтип Черепные. Надкласс Рыбы (</w:t>
            </w: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внешнее строение рыб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рыб.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рыб. Продолжение.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рыб.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классификация рыб. Хозяйственное значение рыб.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№3 по теме «Рыбы»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3.3. Класс Земноводные (5 часов)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внешнее строение земноводных.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земноводных.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и развития земноводных.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земноводных.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№4 по теме «Земноводные»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3.4. Класс Пресмыкающиеся.</w:t>
            </w: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внешнее строение пресмыкающихся.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внутреннего строения пресмыкающихся.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и значение пресмыкающихся.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«Земноводные и пресмыкающиеся»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3.5.Класс Птицы (9 часов)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внешнее строение птиц.</w:t>
            </w:r>
          </w:p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и мускулатура птиц.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внутреннего строения птиц.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птиц.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жизни птиц.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многообразие птиц.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охрана птиц. Птицеводство.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№5 по теме: «Птицы»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gridAfter w:val="1"/>
          <w:wAfter w:w="11" w:type="dxa"/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3.6.Класс Млекопитающие (10 часов)</w:t>
            </w: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внешнее строение млекопитающих.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и мускулатура млекопитающих.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внутреннего строения млекопитающих.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внутреннего строения млекопитающих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млекопитающих.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и многообразие млекопитающих.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группы млекопитающих.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76DD" w:rsidRPr="00EC6B12" w:rsidTr="00DF76DD">
        <w:trPr>
          <w:trHeight w:val="375"/>
        </w:trPr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6DD" w:rsidRPr="00EC6B12" w:rsidRDefault="00DF76DD" w:rsidP="00DF76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6B12" w:rsidRDefault="00EC6B12" w:rsidP="002F40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06E" w:rsidRDefault="002F406E" w:rsidP="002F406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06E" w:rsidRDefault="002F406E" w:rsidP="002F4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EC6B12" w:rsidRPr="00EC6B12" w:rsidRDefault="00EC6B12" w:rsidP="002F40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EC6B12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Применение оборудования центра «Точка роста» на уроках биологии, </w:t>
      </w:r>
    </w:p>
    <w:p w:rsidR="00EC6B12" w:rsidRPr="00EC6B12" w:rsidRDefault="00EC6B12" w:rsidP="00EC6B1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EC6B12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на лабора</w:t>
      </w: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торных работах </w:t>
      </w:r>
      <w:r w:rsidR="00084D76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7</w:t>
      </w:r>
      <w:r w:rsidR="00084D76" w:rsidRPr="00EC6B12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 класса</w:t>
      </w: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1"/>
        <w:tblW w:w="10658" w:type="dxa"/>
        <w:tblInd w:w="252" w:type="dxa"/>
        <w:tblLayout w:type="fixed"/>
        <w:tblCellMar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357"/>
        <w:gridCol w:w="1654"/>
        <w:gridCol w:w="2127"/>
        <w:gridCol w:w="2190"/>
        <w:gridCol w:w="78"/>
        <w:gridCol w:w="70"/>
        <w:gridCol w:w="1751"/>
        <w:gridCol w:w="730"/>
        <w:gridCol w:w="726"/>
        <w:gridCol w:w="975"/>
      </w:tblGrid>
      <w:tr w:rsidR="002F406E" w:rsidRPr="00EC6B12" w:rsidTr="002F406E">
        <w:trPr>
          <w:trHeight w:val="111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урока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на уроке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оборудование </w:t>
            </w:r>
          </w:p>
        </w:tc>
      </w:tr>
      <w:tr w:rsidR="00F13162" w:rsidRPr="00EC6B12" w:rsidTr="002F406E">
        <w:trPr>
          <w:trHeight w:val="286"/>
        </w:trPr>
        <w:tc>
          <w:tcPr>
            <w:tcW w:w="8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3162" w:rsidRPr="00EC6B12" w:rsidRDefault="00F13162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Строение тела животных 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3162" w:rsidRPr="00EC6B12" w:rsidRDefault="00F13162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E" w:rsidRPr="00EC6B12" w:rsidTr="002F406E">
        <w:trPr>
          <w:trHeight w:val="4429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Клетка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Клетка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Наука цитология. Строение животной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клетки: размеры и формы, клеточные структуры, их роль в жизнедеятельности клетки. Сходство и различия строения животной и растительной клеток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Выявить сходство и различие в строении животной и растительной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клеток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>клетки животных и</w:t>
            </w:r>
            <w:r w:rsidRPr="00EC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тений.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клеточные структуры животной клетки.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о причинах различия и сходства животной и растительной клеток. Устанавливать взаимосвязь строения животной клетки с типом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питания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лабораторным оборудованием, увеличительными приборами.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микропрепараты. </w:t>
            </w:r>
          </w:p>
        </w:tc>
      </w:tr>
      <w:tr w:rsidR="002F406E" w:rsidRPr="00EC6B12" w:rsidTr="002F406E">
        <w:trPr>
          <w:trHeight w:val="4979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Ткани, органы и системы органов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Ткани, органы и системы органов Ткани: эпителиальные, соединительные, мышечные, нервные, их характерные признаки. Органы и системы органов, особенности строения и функций.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Типы симметрии животного, их связь с образом жизни.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ткани: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эпителиальные, соединительные, мышечные, нервные, их характерные признаки.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типы тканей животных. Устанавливать взаимосвязь строения тканей с их функциями. Характеризовать органы и системы органов животных. Приводить примеры взаимосвязи систем органов в организме. Высказывать предположения о последствиях нарушения взаимосвязи органов и систем органов для организма.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взаимосвязь образа жизни животного и типа симметрии тела.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 </w:t>
            </w:r>
          </w:p>
        </w:tc>
      </w:tr>
      <w:tr w:rsidR="002F406E" w:rsidRPr="00EC6B12" w:rsidTr="002F406E">
        <w:trPr>
          <w:trHeight w:val="3598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подцарства Простейшие. Тип Саркодовые и жгутиконосцы. Класс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Саркодовые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обитания, внешнее строение. Строение и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жизнедеятельность саркодовых на примере амёбы-протея.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>сар-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кодовых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Дать общую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Простейшим, на примере Типа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Саркодожгути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ковые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роль простейших в экосистемах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лабораторным оборудованием, увеличительными приборами.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(амеба) </w:t>
            </w:r>
          </w:p>
        </w:tc>
      </w:tr>
      <w:tr w:rsidR="002F406E" w:rsidRPr="00EC6B12" w:rsidTr="002F406E">
        <w:trPr>
          <w:trHeight w:val="387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Тип Саркодовые и жгутиконосцы. Класс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Жгутиконосцы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примере эвглены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зеленой показать взаимосвязь строения и характера питания от условий окружающей среды.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F58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среду обитания жгутиконосцев. Устанавливать взаимосвязь характера питания и условий среды.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вывод о промежуточном положении эвглены зелёной.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доказательства более сложной организации колониальных форм жгутиковых. Раскрывать роль жгутиконосцев в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экосистемах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микропрепараты. (эвглена зеленая) </w:t>
            </w:r>
          </w:p>
        </w:tc>
      </w:tr>
      <w:tr w:rsidR="002F406E" w:rsidRPr="00EC6B12" w:rsidTr="002F406E">
        <w:trPr>
          <w:trHeight w:val="249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Тип Инфузории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Среда обитания, строение и передв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ижение на примере инфузории-туфельки. Связь усложне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ния строения инфузорий с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процессами их жизнедеятельности. Разнообразие инфузорий.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типа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Инфузории и показать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черты усложнения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клеточном строении.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характерные признаки типа Инфузории. Приводить примеры и характеризовать черты усложнения организации инфузорий по сравнению с саркожгутиконосцами. Наблюдать простейших под микроскопом.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микропрепараты. (инфузория) </w:t>
            </w:r>
          </w:p>
        </w:tc>
      </w:tr>
      <w:tr w:rsidR="002F406E" w:rsidRPr="00EC6B12" w:rsidTr="002F406E">
        <w:trPr>
          <w:trHeight w:val="2218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и передвижение инфузории-туфельки»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наблюдений.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их, делать выводы. Соблюдать правила поведения в кабинете, обращения с лабораторным оборудованием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62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62" w:rsidRPr="00EC6B12" w:rsidRDefault="001F58DE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 царство Многоклеточ</w:t>
            </w:r>
            <w:r w:rsidR="00F13162"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ые (2 ч) </w:t>
            </w:r>
          </w:p>
        </w:tc>
      </w:tr>
      <w:tr w:rsidR="002F406E" w:rsidRPr="00EC6B12" w:rsidTr="002F406E">
        <w:trPr>
          <w:trHeight w:val="3598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Тип Общая характеристика многоклеточных животных. Тип Кишечнополостные. Строение и жизнедеятельность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простейшими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строение и жизнедеятельность кишечнополостных на примере гидры, выделить основные черты усложнения организации по сравнению с простейшими.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Описыват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основные признаки подцарства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Многоклеточные. Называть представителей типа кишечнополостных. Выделять общие черты строения. Объяснять на примере наличие лучевой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симметрии у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кишечнополостных.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признаки более сложной организации в сравнении с простейшими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микропрепараты. (внутреннее строение гидры) </w:t>
            </w:r>
          </w:p>
        </w:tc>
      </w:tr>
      <w:tr w:rsidR="00F13162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62" w:rsidRPr="00EC6B12" w:rsidRDefault="001F58DE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Тип ы Плоские черви, Круглые черви, Кольчатые черви </w:t>
            </w:r>
            <w:r w:rsidR="00F13162"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06E" w:rsidRPr="00EC6B12" w:rsidTr="002F406E">
        <w:trPr>
          <w:trHeight w:val="2494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Тип Кольчатые че-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рви.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Общая характеристика.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Многоще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тинковые черви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червей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дождевого червя, его передвижение, раздражимость».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(по усмотрению учителя)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«Внутреннее строение дождевого червя».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усложнения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строении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кольчатых червей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более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высокоорганизованной группы по сравнению с плоскими и круглыми червями.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Называть черты более высокой организации кольчатых червей по сравнению с круглыми. Распознавать представителей класса на рисунках, фотографиях. Характеризовать черты усложнения строения систем внутренних органов. Формулировать вывод об уровне строения органов чувств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микроскоп, лабораторное оборудование. Электронные таблицы </w:t>
            </w:r>
          </w:p>
        </w:tc>
      </w:tr>
      <w:tr w:rsidR="00154454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6. Тип  Моллюски </w:t>
            </w:r>
          </w:p>
        </w:tc>
      </w:tr>
      <w:tr w:rsidR="002F406E" w:rsidRPr="00EC6B12" w:rsidTr="002F406E">
        <w:trPr>
          <w:trHeight w:val="4979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Класс Двустворчатые моллюски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  <w:r w:rsidRPr="00EC6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раковин пресноводных и морских моллюсков»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строения класса Двустворчатые моллюски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084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 определять двустворчатых моллюсков на рисунках, фотографиях, натуральных объектах.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взаимосвязь образа жизни и особенностей строения двустворчатых моллюсков. Характеризовать черты приспособленности моллюсков к среде обитания. Формулировать вывод о роли двустворчатых моллюсков в водных экосистемах, в жизни человека.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сходство и различия в строении раковин моллюсков.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микроскоп, лабораторное оборудование. Влажные препараты, коллекции раковин моллюсков. Электронные таблицы </w:t>
            </w:r>
          </w:p>
        </w:tc>
      </w:tr>
      <w:tr w:rsidR="00154454" w:rsidRPr="00EC6B12" w:rsidTr="002F406E">
        <w:trPr>
          <w:trHeight w:val="286"/>
        </w:trPr>
        <w:tc>
          <w:tcPr>
            <w:tcW w:w="9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7. Тип Членистоногие 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6E" w:rsidRPr="00EC6B12" w:rsidTr="002F406E">
        <w:trPr>
          <w:trHeight w:val="4151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Класс Насекомые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характеристика, особенности внешнего строения. Разнообразие ротовых органов. Строение и функции систем внутренних органов. Размножение.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насекомого»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Выявить характерные признаки насекомых </w:t>
            </w:r>
          </w:p>
        </w:tc>
        <w:tc>
          <w:tcPr>
            <w:tcW w:w="1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.Выявлять характерные признаки насекомых, описывать их при выполнении лабораторной работы. Устанавливать взаимосвязь внутреннего строения и процессов жизнедеятельности насекомых. Наблюдать, фиксировать результаты наблюдений, делать выводы. Соблюдать правила работы в кабинете, обращения с лабораторным оборудованием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Гербарный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— строение на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секомого </w:t>
            </w:r>
          </w:p>
        </w:tc>
      </w:tr>
      <w:tr w:rsidR="002F406E" w:rsidRPr="00EC6B12" w:rsidTr="002F406E">
        <w:trPr>
          <w:trHeight w:val="3046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Типы развития насекомых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 неполным превращением. Группы насекомых. Развитие с полным превращением. Группы насекомых. Роль каждой стадии развития насекомых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типы развития насекомых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типы развития насекомых.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классификации насекомых.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систематическую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насекомых. Выявлять различия в развитии насекомых с полным и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неполным превращением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Гербарный материал — типы развития насекомых </w:t>
            </w:r>
          </w:p>
        </w:tc>
      </w:tr>
      <w:tr w:rsidR="00154454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8. Тип Хордовые. Бесчерепные. Надкласс Рыбы  </w:t>
            </w:r>
          </w:p>
        </w:tc>
      </w:tr>
      <w:tr w:rsidR="002F406E" w:rsidRPr="00EC6B12" w:rsidTr="002F406E">
        <w:trPr>
          <w:trHeight w:val="525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Надкласс Рыбы. Общая характеристика, внешнее строение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внешнего строения, связанные с обитанием в воде. Строение и функции конечностей. Органы боковой линии, органы слуха, равновесия.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и особенности передвижения рыбы»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внешнего строения, связанные с обитанием в воде.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внешнего строения рыб в связи со средой обитания. Осваивать приёмы работы с определителем животных.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черты приспособленности внутреннего строения рыб к обитанию в воде. Наблюдать и описывать внешнее строение и особенности передвижения рыб в ходе выполнения лабораторной работы. Соблюдать правила поведения в кабинете, обращения с лабораторным оборудованием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Влажные препараты «Рыбы» </w:t>
            </w:r>
          </w:p>
        </w:tc>
      </w:tr>
      <w:tr w:rsidR="002F406E" w:rsidRPr="00EC6B12" w:rsidTr="002F406E">
        <w:trPr>
          <w:trHeight w:val="3322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рыб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 </w:t>
            </w:r>
            <w:r w:rsidRPr="00EC6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(по усмотрению учителя) «Внутреннее строение рыбы»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внутреннее строение рыбы.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строения отдельных частей скелета рыб и их функций. Выявлять характерные черты строения систем внутренних органов.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особенности строения и функций внутренних органов рыб и ланцетника.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Характеризовать черты усложнения организации рыб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Влажные препараты «Рыбы». Модель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— скелет рыбы </w:t>
            </w:r>
          </w:p>
        </w:tc>
      </w:tr>
      <w:tr w:rsidR="00154454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9. Класс Земноводные, или Амфибии </w:t>
            </w:r>
          </w:p>
        </w:tc>
      </w:tr>
      <w:tr w:rsidR="002F406E" w:rsidRPr="00EC6B12" w:rsidTr="002F406E">
        <w:trPr>
          <w:trHeight w:val="3599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деятельность внутренних органов земноводных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черты строения систем внутренних органов земноводных по сравнению с костными рыбами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строения органов и систем органов с их функциями и средой обитания. Сравнивать, обобщать информацию о строении внутренних органов амфибий и рыб, делать выводы.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черты более высокой организации земноводных по сравнению с рыбами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Влажные препараты «Земноводные» </w:t>
            </w:r>
          </w:p>
        </w:tc>
      </w:tr>
      <w:tr w:rsidR="00154454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10. Кл асс Пресмыкающиеся, или Рептилии </w:t>
            </w:r>
          </w:p>
        </w:tc>
      </w:tr>
      <w:tr w:rsidR="002F406E" w:rsidRPr="00EC6B12" w:rsidTr="002F406E">
        <w:trPr>
          <w:trHeight w:val="3598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жизнедеятельность пресмыкающихся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различия строения систем внутренних органов пресмыкающихся и земноводных. Черты приспособленности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пресмыкающихся к жизни на суше. Размножение и развитие. Зависимость годового жизненного цикла от температурных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условий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Изучить черты строения систем внутренних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пресмыкающихся по сравнению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земноводными.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строения внутренних органов и систем органов рептилий, их функций и среды обитания.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черты более высокой организации пресмыкающихся по сравнению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земноводными.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процессы размножения и развития детёнышей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>у пресмыкающихся. Использовать информационные ресурсы для подготовки презентации проекта о годовом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жизненном цикле рептилий, заботе о потомстве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Влажные препараты «Пресмыкающиеся» </w:t>
            </w:r>
          </w:p>
        </w:tc>
      </w:tr>
      <w:tr w:rsidR="00154454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C6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Птицы </w:t>
            </w:r>
          </w:p>
        </w:tc>
      </w:tr>
      <w:tr w:rsidR="002F406E" w:rsidRPr="00EC6B12" w:rsidTr="002F406E">
        <w:trPr>
          <w:trHeight w:val="4979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класса. Внешнее строение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птиц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Взаимосвязь внешнего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птиц к полёту. Типы перьев и их функции. Черты сходства и различия покровов птиц и рептилий.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 №8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«Внешнее строение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птицы. Строение перьев»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взаимосвязь внешнего строения и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приспособленности птиц к полёту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внешнего строения птиц в связи с их приспособленностью к полёту. Объяснять строение и функции перьевого покрова тела птиц. Устанавливать черты сходства и различия покровов птиц и рептилий.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Изучать и описывать особенности внешнего строения птиц в ходе выполнения лабораторной работы. Соблюдать правила работы в кабинете, обращения с лабораторным оборудованием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Чучело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Птицы, Перья птицы, микропрепараты «Перья птиц» </w:t>
            </w:r>
          </w:p>
        </w:tc>
      </w:tr>
      <w:tr w:rsidR="002F406E" w:rsidRPr="00EC6B12" w:rsidTr="002F406E">
        <w:trPr>
          <w:trHeight w:val="139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система птиц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>работа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скелета птицы»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скелета птицы, связанные с полетом.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5F4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5F4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взаимосвязь внешнего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строения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строения скелета в связи с приспособленностью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 полёту. </w:t>
            </w:r>
          </w:p>
          <w:p w:rsidR="005F4341" w:rsidRPr="00EC6B12" w:rsidRDefault="005F4341" w:rsidP="005F43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 и функции мышечной системы птиц. Изучать и описывать строение скелета птицы в процессе выполнения лабораторной работы. Соблюдать правила работы в кабинете, обращения с лабораторным оборудованием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Скелет голубя </w:t>
            </w:r>
          </w:p>
        </w:tc>
      </w:tr>
      <w:tr w:rsidR="00154454" w:rsidRPr="00EC6B12" w:rsidTr="002F406E">
        <w:trPr>
          <w:trHeight w:val="286"/>
        </w:trPr>
        <w:tc>
          <w:tcPr>
            <w:tcW w:w="106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454" w:rsidRPr="00EC6B12" w:rsidRDefault="00154454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12. Кл асс </w:t>
            </w:r>
            <w:r w:rsidR="00EC6B12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Млекопитающие, или Звери </w:t>
            </w:r>
          </w:p>
        </w:tc>
      </w:tr>
      <w:tr w:rsidR="002F406E" w:rsidRPr="00EC6B12" w:rsidTr="002F406E">
        <w:trPr>
          <w:trHeight w:val="5807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млекопитающих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</w:t>
            </w: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скелета млекопитающих»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скелет и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млекопитающих.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характерные особенности строения и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функций опорно-двигательной системы, используя примеры животных разных сред обитания.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наблюдения и фиксировать их результаты в ходе выполнения лабораторной работы.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строения систем внутренних органов млекопитающих по сравнению с рептилиями. Аргументировать выводы о прогрессивном развитии млекопитающих. </w:t>
            </w:r>
          </w:p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правила работы в кабинете, обращения с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341" w:rsidRPr="00EC6B12" w:rsidRDefault="005F4341" w:rsidP="00154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6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Влажные препараты «Кролик», скелет млекопитающего </w:t>
            </w:r>
          </w:p>
        </w:tc>
      </w:tr>
    </w:tbl>
    <w:p w:rsidR="00F13162" w:rsidRPr="00EC6B12" w:rsidRDefault="00F13162" w:rsidP="00154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3162" w:rsidRPr="00EC6B12" w:rsidRDefault="00F13162" w:rsidP="00154454">
      <w:pPr>
        <w:pStyle w:val="a4"/>
        <w:rPr>
          <w:rFonts w:ascii="Times New Roman" w:hAnsi="Times New Roman" w:cs="Times New Roman"/>
          <w:sz w:val="24"/>
          <w:szCs w:val="24"/>
        </w:rPr>
      </w:pPr>
      <w:r w:rsidRPr="00EC6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701" w:rsidRPr="00EC6B12" w:rsidRDefault="003D2701" w:rsidP="00154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2701" w:rsidRPr="00EC6B12" w:rsidRDefault="003D2701" w:rsidP="00154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2701" w:rsidRPr="00EC6B12" w:rsidRDefault="003D2701" w:rsidP="00154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2701" w:rsidRPr="00EC6B12" w:rsidRDefault="003D2701" w:rsidP="001544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154454" w:rsidRPr="00EC6B12" w:rsidRDefault="00154454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701" w:rsidRPr="00EC6B12" w:rsidRDefault="003D2701" w:rsidP="003D2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D2701" w:rsidRPr="00EC6B12" w:rsidSect="002F40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60" w:rsidRDefault="00132560" w:rsidP="008E438F">
      <w:pPr>
        <w:spacing w:after="0" w:line="240" w:lineRule="auto"/>
      </w:pPr>
      <w:r>
        <w:separator/>
      </w:r>
    </w:p>
  </w:endnote>
  <w:endnote w:type="continuationSeparator" w:id="0">
    <w:p w:rsidR="00132560" w:rsidRDefault="00132560" w:rsidP="008E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60" w:rsidRDefault="00132560" w:rsidP="008E438F">
      <w:pPr>
        <w:spacing w:after="0" w:line="240" w:lineRule="auto"/>
      </w:pPr>
      <w:r>
        <w:separator/>
      </w:r>
    </w:p>
  </w:footnote>
  <w:footnote w:type="continuationSeparator" w:id="0">
    <w:p w:rsidR="00132560" w:rsidRDefault="00132560" w:rsidP="008E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3FE"/>
    <w:multiLevelType w:val="hybridMultilevel"/>
    <w:tmpl w:val="3008285E"/>
    <w:lvl w:ilvl="0" w:tplc="215E9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37750"/>
    <w:multiLevelType w:val="hybridMultilevel"/>
    <w:tmpl w:val="18B8CDF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06535B6"/>
    <w:multiLevelType w:val="hybridMultilevel"/>
    <w:tmpl w:val="18ACE17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2796769"/>
    <w:multiLevelType w:val="hybridMultilevel"/>
    <w:tmpl w:val="595A4AB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5B460D"/>
    <w:multiLevelType w:val="hybridMultilevel"/>
    <w:tmpl w:val="7B7006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0529C2"/>
    <w:multiLevelType w:val="hybridMultilevel"/>
    <w:tmpl w:val="BB8C6EF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4E1A07"/>
    <w:multiLevelType w:val="hybridMultilevel"/>
    <w:tmpl w:val="91E0A1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4D002D7"/>
    <w:multiLevelType w:val="multilevel"/>
    <w:tmpl w:val="60C8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37634"/>
    <w:multiLevelType w:val="multilevel"/>
    <w:tmpl w:val="0802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3C45D1"/>
    <w:multiLevelType w:val="multilevel"/>
    <w:tmpl w:val="3FD4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23ED4"/>
    <w:multiLevelType w:val="multilevel"/>
    <w:tmpl w:val="25C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24589"/>
    <w:multiLevelType w:val="hybridMultilevel"/>
    <w:tmpl w:val="BD9EEE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96B1D"/>
    <w:multiLevelType w:val="multilevel"/>
    <w:tmpl w:val="3A147ED8"/>
    <w:lvl w:ilvl="0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  <w:b/>
      </w:rPr>
    </w:lvl>
    <w:lvl w:ilvl="1">
      <w:start w:val="9"/>
      <w:numFmt w:val="decimalZero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EF0501"/>
    <w:multiLevelType w:val="hybridMultilevel"/>
    <w:tmpl w:val="34CCF4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3007D"/>
    <w:multiLevelType w:val="hybridMultilevel"/>
    <w:tmpl w:val="910621B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B450D0F"/>
    <w:multiLevelType w:val="hybridMultilevel"/>
    <w:tmpl w:val="9702AEF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2B731A8"/>
    <w:multiLevelType w:val="hybridMultilevel"/>
    <w:tmpl w:val="FDA421B0"/>
    <w:lvl w:ilvl="0" w:tplc="377E46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B534CE"/>
    <w:multiLevelType w:val="hybridMultilevel"/>
    <w:tmpl w:val="6C7680D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16"/>
  </w:num>
  <w:num w:numId="6">
    <w:abstractNumId w:val="0"/>
  </w:num>
  <w:num w:numId="7">
    <w:abstractNumId w:val="11"/>
  </w:num>
  <w:num w:numId="8">
    <w:abstractNumId w:val="4"/>
  </w:num>
  <w:num w:numId="9">
    <w:abstractNumId w:val="12"/>
  </w:num>
  <w:num w:numId="10">
    <w:abstractNumId w:val="13"/>
  </w:num>
  <w:num w:numId="11">
    <w:abstractNumId w:val="5"/>
  </w:num>
  <w:num w:numId="12">
    <w:abstractNumId w:val="3"/>
  </w:num>
  <w:num w:numId="13">
    <w:abstractNumId w:val="17"/>
  </w:num>
  <w:num w:numId="14">
    <w:abstractNumId w:val="15"/>
  </w:num>
  <w:num w:numId="15">
    <w:abstractNumId w:val="2"/>
  </w:num>
  <w:num w:numId="16">
    <w:abstractNumId w:val="14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1"/>
    <w:rsid w:val="00084D76"/>
    <w:rsid w:val="00132560"/>
    <w:rsid w:val="00154454"/>
    <w:rsid w:val="001B0B64"/>
    <w:rsid w:val="001F58DE"/>
    <w:rsid w:val="00207BB9"/>
    <w:rsid w:val="002C6C3E"/>
    <w:rsid w:val="002F406E"/>
    <w:rsid w:val="003D2701"/>
    <w:rsid w:val="005206B5"/>
    <w:rsid w:val="00543C4B"/>
    <w:rsid w:val="00583E5B"/>
    <w:rsid w:val="005D6717"/>
    <w:rsid w:val="005F4341"/>
    <w:rsid w:val="00621AF0"/>
    <w:rsid w:val="00640A96"/>
    <w:rsid w:val="006A22A5"/>
    <w:rsid w:val="006E26E5"/>
    <w:rsid w:val="006E3759"/>
    <w:rsid w:val="008B2718"/>
    <w:rsid w:val="008E438F"/>
    <w:rsid w:val="00992FBB"/>
    <w:rsid w:val="009A3D64"/>
    <w:rsid w:val="00A82266"/>
    <w:rsid w:val="00AF76ED"/>
    <w:rsid w:val="00B91661"/>
    <w:rsid w:val="00DB0BFF"/>
    <w:rsid w:val="00DB7367"/>
    <w:rsid w:val="00DC6EA4"/>
    <w:rsid w:val="00DF76DD"/>
    <w:rsid w:val="00E16E18"/>
    <w:rsid w:val="00EB0936"/>
    <w:rsid w:val="00EC6B12"/>
    <w:rsid w:val="00F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55E0-56A4-4A1F-966B-78C9795E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2701"/>
  </w:style>
  <w:style w:type="paragraph" w:styleId="a3">
    <w:name w:val="Normal (Web)"/>
    <w:basedOn w:val="a"/>
    <w:uiPriority w:val="99"/>
    <w:semiHidden/>
    <w:unhideWhenUsed/>
    <w:rsid w:val="003D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07B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1316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F1316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E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8F"/>
  </w:style>
  <w:style w:type="paragraph" w:styleId="a7">
    <w:name w:val="footer"/>
    <w:basedOn w:val="a"/>
    <w:link w:val="a8"/>
    <w:uiPriority w:val="99"/>
    <w:unhideWhenUsed/>
    <w:rsid w:val="008E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8F"/>
  </w:style>
  <w:style w:type="paragraph" w:styleId="a9">
    <w:name w:val="Balloon Text"/>
    <w:basedOn w:val="a"/>
    <w:link w:val="aa"/>
    <w:uiPriority w:val="99"/>
    <w:semiHidden/>
    <w:unhideWhenUsed/>
    <w:rsid w:val="00AF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27</Pages>
  <Words>7133</Words>
  <Characters>40660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cp:lastPrinted>2021-11-05T01:05:00Z</cp:lastPrinted>
  <dcterms:created xsi:type="dcterms:W3CDTF">2023-09-17T08:49:00Z</dcterms:created>
  <dcterms:modified xsi:type="dcterms:W3CDTF">2023-10-25T09:34:00Z</dcterms:modified>
</cp:coreProperties>
</file>