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1C" w:rsidRPr="00B105EC" w:rsidRDefault="00B105EC" w:rsidP="00B105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B105EC"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  <w:t xml:space="preserve">Федеральная  «Горячая </w:t>
      </w:r>
      <w:r w:rsidR="003C361C" w:rsidRPr="00B105EC"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  <w:t>линия»</w:t>
      </w:r>
      <w:r>
        <w:rPr>
          <w:rFonts w:ascii="Helvetica" w:eastAsia="Times New Roman" w:hAnsi="Helvetica" w:cs="Helvetica"/>
          <w:sz w:val="32"/>
          <w:szCs w:val="32"/>
          <w:lang w:eastAsia="ru-RU"/>
        </w:rPr>
        <w:br/>
        <w:t xml:space="preserve">Телефон </w:t>
      </w:r>
      <w:r w:rsidR="003C361C" w:rsidRPr="00B105EC">
        <w:rPr>
          <w:rFonts w:ascii="Helvetica" w:eastAsia="Times New Roman" w:hAnsi="Helvetica" w:cs="Helvetica"/>
          <w:sz w:val="32"/>
          <w:szCs w:val="32"/>
          <w:lang w:eastAsia="ru-RU"/>
        </w:rPr>
        <w:t>доверия ЕГЭ: </w:t>
      </w:r>
      <w:hyperlink r:id="rId5" w:history="1">
        <w:r>
          <w:rPr>
            <w:rFonts w:ascii="Helvetica" w:eastAsia="Times New Roman" w:hAnsi="Helvetica" w:cs="Helvetica"/>
            <w:color w:val="004878"/>
            <w:sz w:val="32"/>
            <w:szCs w:val="32"/>
            <w:lang w:eastAsia="ru-RU"/>
          </w:rPr>
          <w:t>+7(495)</w:t>
        </w:r>
        <w:r w:rsidR="003C361C" w:rsidRPr="00B105EC">
          <w:rPr>
            <w:rFonts w:ascii="Helvetica" w:eastAsia="Times New Roman" w:hAnsi="Helvetica" w:cs="Helvetica"/>
            <w:color w:val="004878"/>
            <w:sz w:val="32"/>
            <w:szCs w:val="32"/>
            <w:lang w:eastAsia="ru-RU"/>
          </w:rPr>
          <w:t>104-68-38</w:t>
        </w:r>
      </w:hyperlink>
      <w:r w:rsidR="003C361C" w:rsidRPr="00B105EC">
        <w:rPr>
          <w:rFonts w:ascii="Helvetica" w:eastAsia="Times New Roman" w:hAnsi="Helvetica" w:cs="Helvetica"/>
          <w:sz w:val="32"/>
          <w:szCs w:val="32"/>
          <w:lang w:eastAsia="ru-RU"/>
        </w:rPr>
        <w:br/>
        <w:t>с 9:00 до 18:00 кроме выходных и праздничных дней.</w:t>
      </w:r>
    </w:p>
    <w:p w:rsidR="003C361C" w:rsidRPr="00B105EC" w:rsidRDefault="003C361C" w:rsidP="00B105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B105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«Горячая линия» по вопросам организации и проведения единого государственного экзамена в 2021 году на территории Приморского края</w:t>
      </w:r>
    </w:p>
    <w:p w:rsidR="003C361C" w:rsidRPr="00B105EC" w:rsidRDefault="00FE76CD" w:rsidP="00B105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32"/>
          <w:szCs w:val="32"/>
          <w:lang w:eastAsia="ru-RU"/>
        </w:rPr>
      </w:pPr>
      <w:hyperlink r:id="rId6" w:history="1">
        <w:r w:rsidR="003C361C" w:rsidRPr="00B105EC">
          <w:rPr>
            <w:rFonts w:ascii="Helvetica" w:eastAsia="Times New Roman" w:hAnsi="Helvetica" w:cs="Helvetica"/>
            <w:color w:val="004878"/>
            <w:sz w:val="32"/>
            <w:szCs w:val="32"/>
            <w:lang w:eastAsia="ru-RU"/>
          </w:rPr>
          <w:t> +7 (423) 240-09-54</w:t>
        </w:r>
      </w:hyperlink>
      <w:r w:rsidR="003C361C" w:rsidRPr="00B105EC">
        <w:rPr>
          <w:rFonts w:ascii="Helvetica" w:eastAsia="Times New Roman" w:hAnsi="Helvetica" w:cs="Helvetica"/>
          <w:sz w:val="32"/>
          <w:szCs w:val="32"/>
          <w:lang w:eastAsia="ru-RU"/>
        </w:rPr>
        <w:t> с 9:00 до 18:00, кроме выходных и праздничных дней.</w:t>
      </w:r>
    </w:p>
    <w:p w:rsidR="003C361C" w:rsidRPr="003C361C" w:rsidRDefault="003C361C" w:rsidP="003C361C">
      <w:pPr>
        <w:shd w:val="clear" w:color="auto" w:fill="FFFFFF"/>
        <w:spacing w:before="18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361C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ru-RU"/>
        </w:rPr>
        <w:t>«Горячая линия» по вопросам организации и проведения итогового сочинения (изложения), государственной итоговой аттестации выпускников 11 (12) классов</w:t>
      </w:r>
    </w:p>
    <w:p w:rsidR="003C361C" w:rsidRPr="003C361C" w:rsidRDefault="00FE76CD" w:rsidP="003C3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="003C361C" w:rsidRPr="003C361C">
          <w:rPr>
            <w:rFonts w:ascii="Arial" w:eastAsia="Times New Roman" w:hAnsi="Arial" w:cs="Arial"/>
            <w:color w:val="004878"/>
            <w:sz w:val="24"/>
            <w:szCs w:val="24"/>
            <w:lang w:eastAsia="ru-RU"/>
          </w:rPr>
          <w:t>+7 (423) 202-29-11</w:t>
        </w:r>
      </w:hyperlink>
      <w:r w:rsidR="003C361C" w:rsidRPr="003C361C">
        <w:rPr>
          <w:rFonts w:ascii="Helvetica" w:eastAsia="Times New Roman" w:hAnsi="Helvetica" w:cs="Helvetica"/>
          <w:sz w:val="23"/>
          <w:szCs w:val="23"/>
          <w:shd w:val="clear" w:color="auto" w:fill="FFFFFF"/>
          <w:lang w:eastAsia="ru-RU"/>
        </w:rPr>
        <w:t> с 9:00 до 18:00, кроме выходных и праздничных дней.</w:t>
      </w:r>
    </w:p>
    <w:p w:rsidR="003C361C" w:rsidRPr="003C361C" w:rsidRDefault="003C361C" w:rsidP="003C361C">
      <w:pPr>
        <w:shd w:val="clear" w:color="auto" w:fill="FFFFFF"/>
        <w:spacing w:before="18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361C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  <w:lang w:eastAsia="ru-RU"/>
        </w:rPr>
        <w:t>Электронная почта:</w:t>
      </w:r>
    </w:p>
    <w:p w:rsidR="003C361C" w:rsidRPr="00B105EC" w:rsidRDefault="00FE76CD" w:rsidP="003C361C">
      <w:pPr>
        <w:shd w:val="clear" w:color="auto" w:fill="FFFFFF"/>
        <w:spacing w:before="180" w:after="15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hyperlink r:id="rId8" w:history="1">
        <w:r w:rsidR="003C361C" w:rsidRPr="00B105EC">
          <w:rPr>
            <w:rFonts w:ascii="Arial" w:eastAsia="Times New Roman" w:hAnsi="Arial" w:cs="Arial"/>
            <w:color w:val="188DCC"/>
            <w:sz w:val="32"/>
            <w:szCs w:val="32"/>
            <w:lang w:eastAsia="ru-RU"/>
          </w:rPr>
          <w:t>education2006@primorsky.ru </w:t>
        </w:r>
      </w:hyperlink>
    </w:p>
    <w:p w:rsidR="003C361C" w:rsidRPr="00B105EC" w:rsidRDefault="00FE76CD" w:rsidP="003C361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2"/>
          <w:szCs w:val="32"/>
          <w:lang w:eastAsia="ru-RU"/>
        </w:rPr>
      </w:pPr>
      <w:hyperlink r:id="rId9" w:history="1">
        <w:r w:rsidR="003C361C" w:rsidRPr="00B105EC">
          <w:rPr>
            <w:rFonts w:ascii="Helvetica" w:eastAsia="Times New Roman" w:hAnsi="Helvetica" w:cs="Helvetica"/>
            <w:b/>
            <w:bCs/>
            <w:i/>
            <w:iCs/>
            <w:color w:val="004878"/>
            <w:sz w:val="32"/>
            <w:szCs w:val="32"/>
            <w:lang w:eastAsia="ru-RU"/>
          </w:rPr>
          <w:t>Телефоны «Горячих линий» муниципальных образований по вопросам  единого государственного экзамена</w:t>
        </w:r>
      </w:hyperlink>
    </w:p>
    <w:p w:rsidR="003C361C" w:rsidRPr="00B105EC" w:rsidRDefault="003C361C" w:rsidP="003C361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B105EC"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  <w:t>Федеральная служба по надзору в сфере образования и науки</w:t>
      </w:r>
      <w:r w:rsidRPr="00B105EC">
        <w:rPr>
          <w:rFonts w:ascii="Helvetica" w:eastAsia="Times New Roman" w:hAnsi="Helvetica" w:cs="Helvetica"/>
          <w:sz w:val="32"/>
          <w:szCs w:val="32"/>
          <w:lang w:eastAsia="ru-RU"/>
        </w:rPr>
        <w:br/>
      </w:r>
      <w:r w:rsidR="00B105EC">
        <w:rPr>
          <w:rFonts w:ascii="Helvetica" w:eastAsia="Times New Roman" w:hAnsi="Helvetica" w:cs="Helvetica"/>
          <w:noProof/>
          <w:sz w:val="23"/>
          <w:szCs w:val="23"/>
          <w:lang w:eastAsia="ru-RU"/>
        </w:rPr>
        <w:drawing>
          <wp:anchor distT="0" distB="0" distL="190500" distR="190500" simplePos="0" relativeHeight="251658240" behindDoc="0" locked="0" layoutInCell="1" allowOverlap="0" wp14:anchorId="7A51B1D4" wp14:editId="2B200DB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18385" cy="1762125"/>
            <wp:effectExtent l="0" t="0" r="0" b="0"/>
            <wp:wrapSquare wrapText="bothSides"/>
            <wp:docPr id="2" name="Рисунок 2" descr="https://primorsky.ru/authorities/executive-agencies/departments/education/delegated/%D0%B8%D1%82%D0%BE%D0%B3%D1%81%D0%BE%D1%87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imorsky.ru/authorities/executive-agencies/departments/education/delegated/%D0%B8%D1%82%D0%BE%D0%B3%D1%81%D0%BE%D1%87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58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5EC">
        <w:rPr>
          <w:rFonts w:ascii="Helvetica" w:eastAsia="Times New Roman" w:hAnsi="Helvetica" w:cs="Helvetica"/>
          <w:sz w:val="32"/>
          <w:szCs w:val="32"/>
          <w:lang w:eastAsia="ru-RU"/>
        </w:rPr>
        <w:t>Телефон для справок: </w:t>
      </w:r>
      <w:hyperlink r:id="rId12" w:history="1">
        <w:r w:rsidRPr="00B105EC">
          <w:rPr>
            <w:rFonts w:ascii="Helvetica" w:eastAsia="Times New Roman" w:hAnsi="Helvetica" w:cs="Helvetica"/>
            <w:color w:val="004878"/>
            <w:sz w:val="32"/>
            <w:szCs w:val="32"/>
            <w:lang w:eastAsia="ru-RU"/>
          </w:rPr>
          <w:t>+7 (495) 984-89-19</w:t>
        </w:r>
      </w:hyperlink>
    </w:p>
    <w:p w:rsidR="003C361C" w:rsidRPr="00B105EC" w:rsidRDefault="003C361C" w:rsidP="003C361C">
      <w:pPr>
        <w:shd w:val="clear" w:color="auto" w:fill="FFFFFF"/>
        <w:spacing w:before="180" w:after="0" w:line="240" w:lineRule="auto"/>
        <w:jc w:val="both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B105EC">
        <w:rPr>
          <w:rFonts w:ascii="Helvetica" w:eastAsia="Times New Roman" w:hAnsi="Helvetica" w:cs="Helvetica"/>
          <w:sz w:val="32"/>
          <w:szCs w:val="32"/>
          <w:lang w:eastAsia="ru-RU"/>
        </w:rPr>
        <w:t>Телефон доверия ЕГЭ: </w:t>
      </w:r>
      <w:hyperlink r:id="rId13" w:history="1">
        <w:r w:rsidRPr="00B105EC">
          <w:rPr>
            <w:rFonts w:ascii="Helvetica" w:eastAsia="Times New Roman" w:hAnsi="Helvetica" w:cs="Helvetica"/>
            <w:color w:val="004878"/>
            <w:sz w:val="32"/>
            <w:szCs w:val="32"/>
            <w:lang w:eastAsia="ru-RU"/>
          </w:rPr>
          <w:t>+7 (495) 104-68-38</w:t>
        </w:r>
      </w:hyperlink>
    </w:p>
    <w:p w:rsidR="003C361C" w:rsidRPr="00B105EC" w:rsidRDefault="00FE76CD" w:rsidP="003C361C">
      <w:pPr>
        <w:shd w:val="clear" w:color="auto" w:fill="FFFFFF"/>
        <w:spacing w:before="180"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hyperlink r:id="rId14" w:history="1"/>
      <w:r w:rsidR="003C361C" w:rsidRPr="00B105EC">
        <w:rPr>
          <w:rFonts w:ascii="Tahoma" w:eastAsia="Times New Roman" w:hAnsi="Tahoma" w:cs="Tahoma"/>
          <w:sz w:val="28"/>
          <w:szCs w:val="28"/>
          <w:lang w:eastAsia="ru-RU"/>
        </w:rPr>
        <w:t>На сайте Федерального института педагогических измерений (ФИПИ) </w:t>
      </w:r>
      <w:hyperlink r:id="rId15" w:history="1">
        <w:r w:rsidR="003C361C" w:rsidRPr="00B105EC">
          <w:rPr>
            <w:rFonts w:ascii="Tahoma" w:eastAsia="Times New Roman" w:hAnsi="Tahoma" w:cs="Tahoma"/>
            <w:color w:val="188DCC"/>
            <w:sz w:val="28"/>
            <w:szCs w:val="28"/>
            <w:lang w:eastAsia="ru-RU"/>
          </w:rPr>
          <w:t>https://fipi.ru</w:t>
        </w:r>
      </w:hyperlink>
      <w:r w:rsidR="003C361C" w:rsidRPr="00B105EC">
        <w:rPr>
          <w:rFonts w:ascii="Tahoma" w:eastAsia="Times New Roman" w:hAnsi="Tahoma" w:cs="Tahoma"/>
          <w:sz w:val="28"/>
          <w:szCs w:val="28"/>
          <w:lang w:eastAsia="ru-RU"/>
        </w:rPr>
        <w:t> опубликованы открытые тематические направления итогового сочинения 2020/2021 учебного года и комментарии к ним.</w:t>
      </w:r>
    </w:p>
    <w:p w:rsidR="003C361C" w:rsidRPr="003C361C" w:rsidRDefault="003C361C" w:rsidP="003C3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61C" w:rsidRPr="003C361C" w:rsidRDefault="003C361C" w:rsidP="003C3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61C" w:rsidRPr="00B105EC" w:rsidRDefault="003C361C" w:rsidP="003C3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105EC">
        <w:rPr>
          <w:rFonts w:ascii="Verdana" w:eastAsia="Times New Roman" w:hAnsi="Verdana" w:cs="Arial"/>
          <w:sz w:val="28"/>
          <w:szCs w:val="28"/>
          <w:lang w:eastAsia="ru-RU"/>
        </w:rPr>
        <w:t>Утверждены тематические направления итогового сочинения 2020/2021 учебного года:</w:t>
      </w:r>
    </w:p>
    <w:p w:rsidR="003C361C" w:rsidRPr="00B105EC" w:rsidRDefault="003C361C" w:rsidP="003C3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C361C" w:rsidRPr="00B105EC" w:rsidRDefault="003C361C" w:rsidP="003C3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105EC">
        <w:rPr>
          <w:rFonts w:ascii="Verdana" w:eastAsia="Times New Roman" w:hAnsi="Verdana" w:cs="Arial"/>
          <w:sz w:val="28"/>
          <w:szCs w:val="28"/>
          <w:lang w:eastAsia="ru-RU"/>
        </w:rPr>
        <w:t>1. Забвению не подлежит.</w:t>
      </w:r>
    </w:p>
    <w:p w:rsidR="003C361C" w:rsidRPr="00B105EC" w:rsidRDefault="003C361C" w:rsidP="003C3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105EC">
        <w:rPr>
          <w:rFonts w:ascii="Verdana" w:eastAsia="Times New Roman" w:hAnsi="Verdana" w:cs="Arial"/>
          <w:sz w:val="28"/>
          <w:szCs w:val="28"/>
          <w:lang w:eastAsia="ru-RU"/>
        </w:rPr>
        <w:t>2. Я и другие.</w:t>
      </w:r>
    </w:p>
    <w:p w:rsidR="003C361C" w:rsidRPr="00B105EC" w:rsidRDefault="003C361C" w:rsidP="003C3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105EC">
        <w:rPr>
          <w:rFonts w:ascii="Verdana" w:eastAsia="Times New Roman" w:hAnsi="Verdana" w:cs="Arial"/>
          <w:sz w:val="28"/>
          <w:szCs w:val="28"/>
          <w:lang w:eastAsia="ru-RU"/>
        </w:rPr>
        <w:t>3. Время перемен.</w:t>
      </w:r>
    </w:p>
    <w:p w:rsidR="003C361C" w:rsidRPr="00B105EC" w:rsidRDefault="003C361C" w:rsidP="003C3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105EC">
        <w:rPr>
          <w:rFonts w:ascii="Verdana" w:eastAsia="Times New Roman" w:hAnsi="Verdana" w:cs="Arial"/>
          <w:sz w:val="28"/>
          <w:szCs w:val="28"/>
          <w:lang w:eastAsia="ru-RU"/>
        </w:rPr>
        <w:t>4. Разговор с собой.</w:t>
      </w:r>
    </w:p>
    <w:p w:rsidR="003C361C" w:rsidRPr="00B105EC" w:rsidRDefault="003C361C" w:rsidP="003C3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105EC">
        <w:rPr>
          <w:rFonts w:ascii="Verdana" w:eastAsia="Times New Roman" w:hAnsi="Verdana" w:cs="Arial"/>
          <w:sz w:val="28"/>
          <w:szCs w:val="28"/>
          <w:lang w:eastAsia="ru-RU"/>
        </w:rPr>
        <w:t>5. Между прошлым и будущим: портрет моего поколения.</w:t>
      </w:r>
    </w:p>
    <w:p w:rsidR="003C361C" w:rsidRPr="003C361C" w:rsidRDefault="003C361C" w:rsidP="003C3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3C361C" w:rsidRPr="003C361C" w:rsidRDefault="003C361C" w:rsidP="003C3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361C">
        <w:rPr>
          <w:rFonts w:ascii="Verdana" w:eastAsia="Times New Roman" w:hAnsi="Verdana" w:cs="Arial"/>
          <w:sz w:val="24"/>
          <w:szCs w:val="24"/>
          <w:lang w:eastAsia="ru-RU"/>
        </w:rPr>
        <w:t>Комментарий к открытым тематическим направлениям итогового сочинения 2020/21 учебного года.</w:t>
      </w:r>
    </w:p>
    <w:p w:rsidR="003C361C" w:rsidRPr="003C361C" w:rsidRDefault="003C361C" w:rsidP="003C3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361C">
        <w:rPr>
          <w:rFonts w:ascii="Verdana" w:eastAsia="Times New Roman" w:hAnsi="Verdana" w:cs="Arial"/>
          <w:sz w:val="24"/>
          <w:szCs w:val="24"/>
          <w:lang w:eastAsia="ru-RU"/>
        </w:rPr>
        <w:t xml:space="preserve">Письмо </w:t>
      </w:r>
      <w:proofErr w:type="spellStart"/>
      <w:r w:rsidRPr="003C361C">
        <w:rPr>
          <w:rFonts w:ascii="Verdana" w:eastAsia="Times New Roman" w:hAnsi="Verdana" w:cs="Arial"/>
          <w:sz w:val="24"/>
          <w:szCs w:val="24"/>
          <w:lang w:eastAsia="ru-RU"/>
        </w:rPr>
        <w:t>Рособрнадзора</w:t>
      </w:r>
      <w:proofErr w:type="spellEnd"/>
      <w:r w:rsidRPr="003C361C">
        <w:rPr>
          <w:rFonts w:ascii="Verdana" w:eastAsia="Times New Roman" w:hAnsi="Verdana" w:cs="Arial"/>
          <w:sz w:val="24"/>
          <w:szCs w:val="24"/>
          <w:lang w:eastAsia="ru-RU"/>
        </w:rPr>
        <w:t xml:space="preserve"> № 05-86 от 24.09.2020 о направлении методических материалов и документов для организации и проведения итогового сочинения (изложения) в 2020/21 учебном году.</w:t>
      </w:r>
    </w:p>
    <w:p w:rsidR="003C361C" w:rsidRPr="003C361C" w:rsidRDefault="003C361C" w:rsidP="003C3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61C" w:rsidRPr="003C361C" w:rsidRDefault="003C361C" w:rsidP="003C3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361C">
        <w:rPr>
          <w:rFonts w:ascii="Verdana" w:eastAsia="Times New Roman" w:hAnsi="Verdana" w:cs="Arial"/>
          <w:sz w:val="24"/>
          <w:szCs w:val="24"/>
          <w:lang w:eastAsia="ru-RU"/>
        </w:rPr>
        <w:t>1. Методические рекомендации по организации и проведению итогового сочинения (изложения) в 2020/21 учебном году.</w:t>
      </w:r>
    </w:p>
    <w:p w:rsidR="003C361C" w:rsidRPr="003C361C" w:rsidRDefault="003C361C" w:rsidP="003C3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361C">
        <w:rPr>
          <w:rFonts w:ascii="Verdana" w:eastAsia="Times New Roman" w:hAnsi="Verdana" w:cs="Arial"/>
          <w:sz w:val="24"/>
          <w:szCs w:val="24"/>
          <w:lang w:eastAsia="ru-RU"/>
        </w:rPr>
        <w:t>2. Правила заполнения бланков итогового сочинения (изложения) в 2020/21 учебном году.</w:t>
      </w:r>
    </w:p>
    <w:p w:rsidR="003C361C" w:rsidRPr="003C361C" w:rsidRDefault="003C361C" w:rsidP="003C3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361C">
        <w:rPr>
          <w:rFonts w:ascii="Verdana" w:eastAsia="Times New Roman" w:hAnsi="Verdana" w:cs="Arial"/>
          <w:sz w:val="24"/>
          <w:szCs w:val="24"/>
          <w:lang w:eastAsia="ru-RU"/>
        </w:rPr>
        <w:t>3. Сборник отчетных форм для проведения итогового сочинения (изложения) в 2020/21 учебном году.</w:t>
      </w:r>
    </w:p>
    <w:p w:rsidR="003C361C" w:rsidRPr="003C361C" w:rsidRDefault="003C361C" w:rsidP="003C3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361C" w:rsidRPr="003C361C" w:rsidRDefault="003C361C" w:rsidP="003C36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361C">
        <w:rPr>
          <w:rFonts w:ascii="Verdana" w:eastAsia="Times New Roman" w:hAnsi="Verdana" w:cs="Arial"/>
          <w:sz w:val="24"/>
          <w:szCs w:val="24"/>
          <w:lang w:eastAsia="ru-RU"/>
        </w:rPr>
        <w:lastRenderedPageBreak/>
        <w:t>На сайте ФИПИ </w:t>
      </w:r>
      <w:hyperlink r:id="rId16" w:history="1">
        <w:r w:rsidRPr="003C361C">
          <w:rPr>
            <w:rFonts w:ascii="Verdana" w:eastAsia="Times New Roman" w:hAnsi="Verdana" w:cs="Arial"/>
            <w:color w:val="188DCC"/>
            <w:sz w:val="24"/>
            <w:szCs w:val="24"/>
            <w:lang w:eastAsia="ru-RU"/>
          </w:rPr>
          <w:t>https://fipi.ru</w:t>
        </w:r>
      </w:hyperlink>
      <w:r w:rsidRPr="003C361C">
        <w:rPr>
          <w:rFonts w:ascii="Verdana" w:eastAsia="Times New Roman" w:hAnsi="Verdana" w:cs="Arial"/>
          <w:sz w:val="24"/>
          <w:szCs w:val="24"/>
          <w:lang w:eastAsia="ru-RU"/>
        </w:rPr>
        <w:t> опубликованы проекты документов, определяющих структуру и содержание контрольных измерительных материалов ЕГЭ и ОГЭ 2021 года.</w:t>
      </w:r>
    </w:p>
    <w:p w:rsidR="003C361C" w:rsidRPr="003C361C" w:rsidRDefault="003C361C" w:rsidP="003C361C">
      <w:pPr>
        <w:shd w:val="clear" w:color="auto" w:fill="FFFFFF"/>
        <w:spacing w:before="18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361C">
        <w:rPr>
          <w:rFonts w:ascii="Verdana" w:eastAsia="Times New Roman" w:hAnsi="Verdana" w:cs="Arial"/>
          <w:sz w:val="24"/>
          <w:szCs w:val="24"/>
          <w:lang w:eastAsia="ru-RU"/>
        </w:rPr>
        <w:t>На сайте ФИПИ опубликована </w:t>
      </w:r>
      <w:hyperlink r:id="rId17" w:tgtFrame="_blank" w:history="1">
        <w:r w:rsidRPr="003C361C">
          <w:rPr>
            <w:rFonts w:ascii="Verdana" w:eastAsia="Times New Roman" w:hAnsi="Verdana" w:cs="Arial"/>
            <w:color w:val="188DCC"/>
            <w:sz w:val="24"/>
            <w:szCs w:val="24"/>
            <w:lang w:eastAsia="ru-RU"/>
          </w:rPr>
          <w:t>ссылка</w:t>
        </w:r>
      </w:hyperlink>
      <w:r w:rsidRPr="003C361C">
        <w:rPr>
          <w:rFonts w:ascii="Verdana" w:eastAsia="Times New Roman" w:hAnsi="Verdana" w:cs="Arial"/>
          <w:sz w:val="24"/>
          <w:szCs w:val="24"/>
          <w:lang w:eastAsia="ru-RU"/>
        </w:rPr>
        <w:t xml:space="preserve"> на подготовленный </w:t>
      </w:r>
      <w:proofErr w:type="spellStart"/>
      <w:r w:rsidRPr="003C361C">
        <w:rPr>
          <w:rFonts w:ascii="Verdana" w:eastAsia="Times New Roman" w:hAnsi="Verdana" w:cs="Arial"/>
          <w:sz w:val="24"/>
          <w:szCs w:val="24"/>
          <w:lang w:eastAsia="ru-RU"/>
        </w:rPr>
        <w:t>Рособрнадзором</w:t>
      </w:r>
      <w:proofErr w:type="spellEnd"/>
      <w:r w:rsidRPr="003C361C">
        <w:rPr>
          <w:rFonts w:ascii="Verdana" w:eastAsia="Times New Roman" w:hAnsi="Verdana" w:cs="Arial"/>
          <w:sz w:val="24"/>
          <w:szCs w:val="24"/>
          <w:lang w:eastAsia="ru-RU"/>
        </w:rPr>
        <w:t xml:space="preserve"> тренажер с контентом демоверсии КИМ ЕГЭ по информатике и ИКТ в компьютерной форме.</w:t>
      </w:r>
    </w:p>
    <w:p w:rsidR="003C361C" w:rsidRPr="003C361C" w:rsidRDefault="003C361C" w:rsidP="003C361C">
      <w:pPr>
        <w:shd w:val="clear" w:color="auto" w:fill="FFFFFF"/>
        <w:spacing w:before="180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361C">
        <w:rPr>
          <w:rFonts w:ascii="Verdana" w:eastAsia="Times New Roman" w:hAnsi="Verdana" w:cs="Arial"/>
          <w:sz w:val="24"/>
          <w:szCs w:val="24"/>
          <w:lang w:eastAsia="ru-RU"/>
        </w:rPr>
        <w:br/>
      </w:r>
    </w:p>
    <w:p w:rsidR="003C361C" w:rsidRPr="003C361C" w:rsidRDefault="003C361C" w:rsidP="003C361C">
      <w:pPr>
        <w:shd w:val="clear" w:color="auto" w:fill="FFFFFF"/>
        <w:spacing w:after="0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C361C">
        <w:rPr>
          <w:rFonts w:ascii="Verdana" w:eastAsia="Times New Roman" w:hAnsi="Verdana" w:cs="Arial"/>
          <w:sz w:val="24"/>
          <w:szCs w:val="24"/>
          <w:lang w:eastAsia="ru-RU"/>
        </w:rPr>
        <w:t>В Приморском крае определены сроки и места регистрации участников для написания итогового сочинения (изложения) в 2020-2021 учебном году.</w:t>
      </w:r>
    </w:p>
    <w:p w:rsidR="003C361C" w:rsidRPr="003C361C" w:rsidRDefault="003C361C" w:rsidP="003C361C">
      <w:pPr>
        <w:shd w:val="clear" w:color="auto" w:fill="FFFFFF"/>
        <w:spacing w:after="0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C361C">
        <w:rPr>
          <w:rFonts w:ascii="Verdana" w:eastAsia="Times New Roman" w:hAnsi="Verdana" w:cs="Arial"/>
          <w:sz w:val="24"/>
          <w:szCs w:val="24"/>
          <w:lang w:eastAsia="ru-RU"/>
        </w:rPr>
        <w:t>Основная дата его проведения – 2 декабря 2020 года. Заявления для участия необходимо подать не позднее, чем за две недели до начала проведения, то есть до 18 ноября.</w:t>
      </w:r>
    </w:p>
    <w:p w:rsidR="003C361C" w:rsidRPr="003C361C" w:rsidRDefault="003C361C" w:rsidP="003C361C">
      <w:pPr>
        <w:shd w:val="clear" w:color="auto" w:fill="FFFFFF"/>
        <w:spacing w:after="0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C361C">
        <w:rPr>
          <w:rFonts w:ascii="Verdana" w:eastAsia="Times New Roman" w:hAnsi="Verdana" w:cs="Arial"/>
          <w:sz w:val="24"/>
          <w:szCs w:val="24"/>
          <w:lang w:eastAsia="ru-RU"/>
        </w:rPr>
        <w:t>3 февраля и 5 мая 2021 года пройдут дополнительные периоды написания сочинения. Заявления принимаются в срок до 20 января и 21 апреля соответственно.</w:t>
      </w:r>
    </w:p>
    <w:p w:rsidR="003C361C" w:rsidRPr="003C361C" w:rsidRDefault="003C361C" w:rsidP="003C361C">
      <w:pPr>
        <w:shd w:val="clear" w:color="auto" w:fill="FFFFFF"/>
        <w:spacing w:after="0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C361C">
        <w:rPr>
          <w:rFonts w:ascii="Verdana" w:eastAsia="Times New Roman" w:hAnsi="Verdana" w:cs="Arial"/>
          <w:sz w:val="24"/>
          <w:szCs w:val="24"/>
          <w:lang w:eastAsia="ru-RU"/>
        </w:rPr>
        <w:br/>
      </w:r>
    </w:p>
    <w:p w:rsidR="003C361C" w:rsidRPr="003C361C" w:rsidRDefault="003C361C" w:rsidP="003C361C">
      <w:pPr>
        <w:shd w:val="clear" w:color="auto" w:fill="FFFFFF"/>
        <w:spacing w:after="0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C361C">
        <w:rPr>
          <w:rFonts w:ascii="Verdana" w:eastAsia="Times New Roman" w:hAnsi="Verdana" w:cs="Arial"/>
          <w:sz w:val="24"/>
          <w:szCs w:val="24"/>
          <w:lang w:eastAsia="ru-RU"/>
        </w:rPr>
        <w:t>Стоит отметить, что 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самостоятельно выбирают сроки написания итогового сочинения.</w:t>
      </w:r>
    </w:p>
    <w:p w:rsidR="003C361C" w:rsidRPr="003C361C" w:rsidRDefault="003C361C" w:rsidP="003C361C">
      <w:pPr>
        <w:shd w:val="clear" w:color="auto" w:fill="FFFFFF"/>
        <w:spacing w:after="0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C361C">
        <w:rPr>
          <w:rFonts w:ascii="Verdana" w:eastAsia="Times New Roman" w:hAnsi="Verdana" w:cs="Arial"/>
          <w:sz w:val="24"/>
          <w:szCs w:val="24"/>
          <w:lang w:eastAsia="ru-RU"/>
        </w:rPr>
        <w:br/>
      </w:r>
    </w:p>
    <w:p w:rsidR="003C361C" w:rsidRPr="003C361C" w:rsidRDefault="003C361C" w:rsidP="003C361C">
      <w:pPr>
        <w:shd w:val="clear" w:color="auto" w:fill="FFFFFF"/>
        <w:spacing w:after="0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C361C">
        <w:rPr>
          <w:rFonts w:ascii="Verdana" w:eastAsia="Times New Roman" w:hAnsi="Verdana" w:cs="Arial"/>
          <w:sz w:val="24"/>
          <w:szCs w:val="24"/>
          <w:lang w:eastAsia="ru-RU"/>
        </w:rPr>
        <w:t>Выпускникам 11-х классов необходимо подать заявление в свои школы, остальным - в органы местного самоуправления, осуществляющие управление в сфере образования, по месту жительства или пребывания.</w:t>
      </w:r>
    </w:p>
    <w:p w:rsidR="003C361C" w:rsidRPr="003C361C" w:rsidRDefault="003C361C" w:rsidP="003C361C">
      <w:pPr>
        <w:shd w:val="clear" w:color="auto" w:fill="FFFFFF"/>
        <w:spacing w:after="0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C361C">
        <w:rPr>
          <w:rFonts w:ascii="Verdana" w:eastAsia="Times New Roman" w:hAnsi="Verdana" w:cs="Arial"/>
          <w:sz w:val="24"/>
          <w:szCs w:val="24"/>
          <w:lang w:eastAsia="ru-RU"/>
        </w:rPr>
        <w:br/>
      </w:r>
    </w:p>
    <w:p w:rsidR="003C361C" w:rsidRPr="003C361C" w:rsidRDefault="003C361C" w:rsidP="003C361C">
      <w:pPr>
        <w:shd w:val="clear" w:color="auto" w:fill="FFFFFF"/>
        <w:spacing w:after="0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C361C">
        <w:rPr>
          <w:rFonts w:ascii="Verdana" w:eastAsia="Times New Roman" w:hAnsi="Verdana" w:cs="Arial"/>
          <w:sz w:val="24"/>
          <w:szCs w:val="24"/>
          <w:lang w:eastAsia="ru-RU"/>
        </w:rPr>
        <w:t>На 2020-2021 учебный год определены 5 открытых направлений для тем итогового сочинения:</w:t>
      </w:r>
      <w:proofErr w:type="gramEnd"/>
      <w:r w:rsidRPr="003C361C">
        <w:rPr>
          <w:rFonts w:ascii="Verdana" w:eastAsia="Times New Roman" w:hAnsi="Verdana" w:cs="Arial"/>
          <w:sz w:val="24"/>
          <w:szCs w:val="24"/>
          <w:lang w:eastAsia="ru-RU"/>
        </w:rPr>
        <w:t xml:space="preserve"> «Забвению не подлежит», «Я и другие», «Время перемен», «Разговор с собой», «Между прошлым и будущим: портрет моего поколения». Продолжительность написания сочинения составляет 3 часа 55 минут, для участников с ОВЗ она увеличена на 1,5 часа.</w:t>
      </w:r>
    </w:p>
    <w:p w:rsidR="003C361C" w:rsidRPr="003C361C" w:rsidRDefault="003C361C" w:rsidP="003C361C">
      <w:pPr>
        <w:shd w:val="clear" w:color="auto" w:fill="FFFFFF"/>
        <w:spacing w:after="0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C361C">
        <w:rPr>
          <w:rFonts w:ascii="Verdana" w:eastAsia="Times New Roman" w:hAnsi="Verdana" w:cs="Arial"/>
          <w:sz w:val="24"/>
          <w:szCs w:val="24"/>
          <w:lang w:eastAsia="ru-RU"/>
        </w:rPr>
        <w:br/>
      </w:r>
    </w:p>
    <w:p w:rsidR="003C361C" w:rsidRPr="003C361C" w:rsidRDefault="003C361C" w:rsidP="003C361C">
      <w:pPr>
        <w:shd w:val="clear" w:color="auto" w:fill="FFFFFF"/>
        <w:spacing w:after="0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C361C">
        <w:rPr>
          <w:rFonts w:ascii="Verdana" w:eastAsia="Times New Roman" w:hAnsi="Verdana" w:cs="Arial"/>
          <w:sz w:val="24"/>
          <w:szCs w:val="24"/>
          <w:lang w:eastAsia="ru-RU"/>
        </w:rPr>
        <w:t>Во время написания работы запрещено иметь при себе средства связи, фото, аудио- и видеоаппаратуру, справочные материалы, письменные заметки и иные средства хранения и передачи информации, собственные орфографические и толковые словари.</w:t>
      </w:r>
    </w:p>
    <w:p w:rsidR="003C361C" w:rsidRPr="003C361C" w:rsidRDefault="003C361C" w:rsidP="003C361C">
      <w:pPr>
        <w:shd w:val="clear" w:color="auto" w:fill="FFFFFF"/>
        <w:spacing w:after="0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3C361C">
        <w:rPr>
          <w:rFonts w:ascii="Verdana" w:eastAsia="Times New Roman" w:hAnsi="Verdana" w:cs="Arial"/>
          <w:sz w:val="24"/>
          <w:szCs w:val="24"/>
          <w:lang w:eastAsia="ru-RU"/>
        </w:rPr>
        <w:br/>
      </w:r>
    </w:p>
    <w:p w:rsidR="003C361C" w:rsidRPr="003C361C" w:rsidRDefault="003C361C" w:rsidP="003C361C">
      <w:pPr>
        <w:shd w:val="clear" w:color="auto" w:fill="FFFFFF"/>
        <w:spacing w:before="225"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361C">
        <w:rPr>
          <w:rFonts w:ascii="Verdana" w:eastAsia="Times New Roman" w:hAnsi="Verdana" w:cs="Arial"/>
          <w:sz w:val="24"/>
          <w:szCs w:val="24"/>
          <w:lang w:eastAsia="ru-RU"/>
        </w:rPr>
        <w:t xml:space="preserve">Напомним, 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</w:t>
      </w:r>
      <w:r w:rsidRPr="003C361C">
        <w:rPr>
          <w:rFonts w:ascii="Verdana" w:eastAsia="Times New Roman" w:hAnsi="Verdana" w:cs="Arial"/>
          <w:sz w:val="24"/>
          <w:szCs w:val="24"/>
          <w:lang w:eastAsia="ru-RU"/>
        </w:rPr>
        <w:lastRenderedPageBreak/>
        <w:t>изложения. Результатом итогового сочинения является «зачет» или «незачет». Если выпускник текущего года получил за итоговое сочинение неудовлетворительный результат, ему предоставляется возможность его пересдать. В случае предоставления сочинения при приеме в вуз, его результаты действительны в течение четырех лет, следующих за годом написания. Выпускники прошлых лет также могут написать работу повторно. При этом в вузы они могут представить итоговое сочинение текущего года.</w:t>
      </w:r>
    </w:p>
    <w:p w:rsidR="006D6693" w:rsidRDefault="00FE76CD"/>
    <w:sectPr w:rsidR="006D6693" w:rsidSect="003D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61C"/>
    <w:rsid w:val="000707CE"/>
    <w:rsid w:val="003C361C"/>
    <w:rsid w:val="003D2BB2"/>
    <w:rsid w:val="004B3EC0"/>
    <w:rsid w:val="00912FA3"/>
    <w:rsid w:val="00B105EC"/>
    <w:rsid w:val="00B10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361C"/>
    <w:rPr>
      <w:color w:val="0000FF"/>
      <w:u w:val="single"/>
    </w:rPr>
  </w:style>
  <w:style w:type="character" w:styleId="a5">
    <w:name w:val="Emphasis"/>
    <w:basedOn w:val="a0"/>
    <w:uiPriority w:val="20"/>
    <w:qFormat/>
    <w:rsid w:val="003C36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2006@primorsky.ru" TargetMode="External"/><Relationship Id="rId13" Type="http://schemas.openxmlformats.org/officeDocument/2006/relationships/hyperlink" Target="tel:+7%20(495)%20984-89-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%C2%A0+7%20(423)%20240-09-54" TargetMode="External"/><Relationship Id="rId12" Type="http://schemas.openxmlformats.org/officeDocument/2006/relationships/hyperlink" Target="tel:+7%20(495)%20984-89-19" TargetMode="External"/><Relationship Id="rId17" Type="http://schemas.openxmlformats.org/officeDocument/2006/relationships/hyperlink" Target="http://kege.rustes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ipi.ru/" TargetMode="External"/><Relationship Id="rId1" Type="http://schemas.openxmlformats.org/officeDocument/2006/relationships/styles" Target="styles.xml"/><Relationship Id="rId6" Type="http://schemas.openxmlformats.org/officeDocument/2006/relationships/hyperlink" Target="tel:%C2%A0+7%20(423)%20240-09-54" TargetMode="External"/><Relationship Id="rId11" Type="http://schemas.openxmlformats.org/officeDocument/2006/relationships/image" Target="media/image1.png"/><Relationship Id="rId5" Type="http://schemas.openxmlformats.org/officeDocument/2006/relationships/hyperlink" Target="tel:+7%20(495)%20104-68-38" TargetMode="External"/><Relationship Id="rId15" Type="http://schemas.openxmlformats.org/officeDocument/2006/relationships/hyperlink" Target="https://fipi.ru/" TargetMode="External"/><Relationship Id="rId10" Type="http://schemas.openxmlformats.org/officeDocument/2006/relationships/hyperlink" Target="https://primorsky.ru/authorities/executive-agencies/departments/education/certification/o-srokakh-i-mestakh-registratsii-dlya-uchastiya-v-napisanii-itogovogo-sochineniya-izlozheniya-v-2020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du-prim.ru/docs/2020/6/202062315521_19_3.pdf" TargetMode="External"/><Relationship Id="rId14" Type="http://schemas.openxmlformats.org/officeDocument/2006/relationships/hyperlink" Target="https://primorsky.ru/authorities/executive-agencies/departments/education/certification/o-srokakh-i-mestakh-registratsii-dlya-uchastiya-v-napisanii-itogovogo-sochineniya-izlozheniya-v-2020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741</Words>
  <Characters>4227</Characters>
  <Application>Microsoft Office Word</Application>
  <DocSecurity>0</DocSecurity>
  <Lines>35</Lines>
  <Paragraphs>9</Paragraphs>
  <ScaleCrop>false</ScaleCrop>
  <Company>Hewlett-Packard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Пользователь</cp:lastModifiedBy>
  <cp:revision>3</cp:revision>
  <dcterms:created xsi:type="dcterms:W3CDTF">2020-11-18T13:16:00Z</dcterms:created>
  <dcterms:modified xsi:type="dcterms:W3CDTF">2020-12-06T23:08:00Z</dcterms:modified>
</cp:coreProperties>
</file>